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98C" w:rsidRPr="00FB4561" w:rsidRDefault="00EF498C" w:rsidP="008137FA">
      <w:pPr>
        <w:spacing w:line="240" w:lineRule="exact"/>
        <w:jc w:val="center"/>
        <w:rPr>
          <w:rFonts w:ascii="ＭＳ 明朝" w:eastAsia="ＭＳ 明朝" w:hAnsi="ＭＳ 明朝"/>
          <w:b/>
          <w:sz w:val="24"/>
        </w:rPr>
      </w:pPr>
      <w:r w:rsidRPr="00FB4561">
        <w:rPr>
          <w:rFonts w:ascii="ＭＳ 明朝" w:eastAsia="ＭＳ 明朝" w:hAnsi="ＭＳ 明朝" w:hint="eastAsia"/>
          <w:b/>
          <w:sz w:val="24"/>
        </w:rPr>
        <w:t>平成29年度交流及び共同学習の推進に関する教員の意識調査</w:t>
      </w:r>
      <w:r w:rsidR="00AE7482">
        <w:rPr>
          <w:rFonts w:ascii="ＭＳ 明朝" w:eastAsia="ＭＳ 明朝" w:hAnsi="ＭＳ 明朝" w:hint="eastAsia"/>
          <w:b/>
          <w:sz w:val="24"/>
        </w:rPr>
        <w:t>【チェックリスト】</w:t>
      </w:r>
    </w:p>
    <w:p w:rsidR="00EF498C" w:rsidRDefault="00EF498C" w:rsidP="00045E09">
      <w:pPr>
        <w:spacing w:line="240" w:lineRule="exact"/>
        <w:jc w:val="right"/>
      </w:pPr>
      <w:r>
        <w:rPr>
          <w:rFonts w:hint="eastAsia"/>
        </w:rPr>
        <w:t>独立行政法人国立特別支援教育総合研究所</w:t>
      </w:r>
    </w:p>
    <w:p w:rsidR="001F52E5" w:rsidRDefault="00D86171" w:rsidP="008137FA">
      <w:pPr>
        <w:spacing w:line="240" w:lineRule="exact"/>
        <w:jc w:val="right"/>
      </w:pPr>
      <w:r>
        <w:rPr>
          <w:noProof/>
        </w:rPr>
        <mc:AlternateContent>
          <mc:Choice Requires="wps">
            <w:drawing>
              <wp:anchor distT="45720" distB="45720" distL="114300" distR="114300" simplePos="0" relativeHeight="251655680" behindDoc="0" locked="0" layoutInCell="1" allowOverlap="1" wp14:anchorId="37B05660" wp14:editId="02EE7446">
                <wp:simplePos x="0" y="0"/>
                <wp:positionH relativeFrom="margin">
                  <wp:posOffset>3680</wp:posOffset>
                </wp:positionH>
                <wp:positionV relativeFrom="paragraph">
                  <wp:posOffset>60325</wp:posOffset>
                </wp:positionV>
                <wp:extent cx="2618792" cy="323215"/>
                <wp:effectExtent l="0" t="0" r="10160" b="196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92" cy="323215"/>
                        </a:xfrm>
                        <a:prstGeom prst="rect">
                          <a:avLst/>
                        </a:prstGeom>
                        <a:solidFill>
                          <a:srgbClr val="FFFFFF"/>
                        </a:solidFill>
                        <a:ln w="9525">
                          <a:solidFill>
                            <a:srgbClr val="000000"/>
                          </a:solidFill>
                          <a:miter lim="800000"/>
                          <a:headEnd/>
                          <a:tailEnd/>
                        </a:ln>
                      </wps:spPr>
                      <wps:txbx>
                        <w:txbxContent>
                          <w:p w:rsidR="00EF498C" w:rsidRDefault="00EF498C" w:rsidP="00EF498C">
                            <w:r>
                              <w:rPr>
                                <w:rFonts w:hint="eastAsia"/>
                              </w:rPr>
                              <w:t xml:space="preserve">記入日　</w:t>
                            </w:r>
                            <w:r>
                              <w:t xml:space="preserve">　　</w:t>
                            </w:r>
                            <w:r w:rsidR="00D86171">
                              <w:rPr>
                                <w:rFonts w:hint="eastAsia"/>
                              </w:rPr>
                              <w:t xml:space="preserve">　年　　</w:t>
                            </w:r>
                            <w:r>
                              <w:t xml:space="preserve">　　月　</w:t>
                            </w:r>
                            <w:r w:rsidR="00D86171">
                              <w:rPr>
                                <w:rFonts w:hint="eastAsia"/>
                              </w:rPr>
                              <w:t xml:space="preserve">　</w:t>
                            </w:r>
                            <w:r>
                              <w:rPr>
                                <w:rFonts w:hint="eastAsia"/>
                              </w:rPr>
                              <w:t xml:space="preserve">　</w:t>
                            </w:r>
                            <w:r>
                              <w:t xml:space="preserve">　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B05660" id="_x0000_t202" coordsize="21600,21600" o:spt="202" path="m,l,21600r21600,l21600,xe">
                <v:stroke joinstyle="miter"/>
                <v:path gradientshapeok="t" o:connecttype="rect"/>
              </v:shapetype>
              <v:shape id="テキスト ボックス 2" o:spid="_x0000_s1026" type="#_x0000_t202" style="position:absolute;left:0;text-align:left;margin-left:.3pt;margin-top:4.75pt;width:206.2pt;height:25.4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">
                <v:textbox>
                  <w:txbxContent>
                    <w:p w:rsidR="00EF498C" w:rsidRDefault="00EF498C" w:rsidP="00EF498C">
                      <w:r>
                        <w:rPr>
                          <w:rFonts w:hint="eastAsia"/>
                        </w:rPr>
                        <w:t xml:space="preserve">記入日　</w:t>
                      </w:r>
                      <w:r>
                        <w:t xml:space="preserve">　　</w:t>
                      </w:r>
                      <w:r w:rsidR="00D86171">
                        <w:rPr>
                          <w:rFonts w:hint="eastAsia"/>
                        </w:rPr>
                        <w:t xml:space="preserve">　年　　</w:t>
                      </w:r>
                      <w:r>
                        <w:t xml:space="preserve">　　月　</w:t>
                      </w:r>
                      <w:r w:rsidR="00D86171">
                        <w:rPr>
                          <w:rFonts w:hint="eastAsia"/>
                        </w:rPr>
                        <w:t xml:space="preserve">　</w:t>
                      </w:r>
                      <w:r>
                        <w:rPr>
                          <w:rFonts w:hint="eastAsia"/>
                        </w:rPr>
                        <w:t xml:space="preserve">　</w:t>
                      </w:r>
                      <w:r>
                        <w:t xml:space="preserve">　日</w:t>
                      </w:r>
                    </w:p>
                  </w:txbxContent>
                </v:textbox>
                <w10:wrap anchorx="margin"/>
              </v:shape>
            </w:pict>
          </mc:Fallback>
        </mc:AlternateContent>
      </w:r>
      <w:r>
        <w:rPr>
          <w:noProof/>
        </w:rPr>
        <mc:AlternateContent>
          <mc:Choice Requires="wps">
            <w:drawing>
              <wp:anchor distT="45720" distB="45720" distL="114300" distR="114300" simplePos="0" relativeHeight="251666944" behindDoc="0" locked="0" layoutInCell="1" allowOverlap="1" wp14:anchorId="68795E5E" wp14:editId="13261996">
                <wp:simplePos x="0" y="0"/>
                <wp:positionH relativeFrom="margin">
                  <wp:posOffset>2622472</wp:posOffset>
                </wp:positionH>
                <wp:positionV relativeFrom="paragraph">
                  <wp:posOffset>60792</wp:posOffset>
                </wp:positionV>
                <wp:extent cx="3522306" cy="323215"/>
                <wp:effectExtent l="0" t="0" r="21590" b="1968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06" cy="323215"/>
                        </a:xfrm>
                        <a:prstGeom prst="rect">
                          <a:avLst/>
                        </a:prstGeom>
                        <a:solidFill>
                          <a:srgbClr val="FFFFFF"/>
                        </a:solidFill>
                        <a:ln w="9525">
                          <a:solidFill>
                            <a:srgbClr val="000000"/>
                          </a:solidFill>
                          <a:miter lim="800000"/>
                          <a:headEnd/>
                          <a:tailEnd/>
                        </a:ln>
                      </wps:spPr>
                      <wps:txbx>
                        <w:txbxContent>
                          <w:p w:rsidR="00EF498C" w:rsidRDefault="00EF498C" w:rsidP="00EF498C">
                            <w:r>
                              <w:t>氏名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795E5E" id="_x0000_s1027" type="#_x0000_t202" style="position:absolute;left:0;text-align:left;margin-left:206.5pt;margin-top:4.8pt;width:277.35pt;height:25.4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">
                <v:textbox>
                  <w:txbxContent>
                    <w:p w:rsidR="00EF498C" w:rsidRDefault="00EF498C" w:rsidP="00EF498C">
                      <w:r>
                        <w:t>氏名</w:t>
                      </w:r>
                    </w:p>
                  </w:txbxContent>
                </v:textbox>
                <w10:wrap anchorx="margin"/>
              </v:shape>
            </w:pict>
          </mc:Fallback>
        </mc:AlternateContent>
      </w:r>
    </w:p>
    <w:p w:rsidR="008137FA" w:rsidRPr="008137FA" w:rsidRDefault="008137FA" w:rsidP="008137FA">
      <w:pPr>
        <w:rPr>
          <w:rFonts w:asciiTheme="majorHAnsi" w:eastAsiaTheme="majorHAnsi" w:hAnsiTheme="majorHAnsi"/>
          <w:b/>
          <w:sz w:val="6"/>
        </w:rPr>
      </w:pPr>
    </w:p>
    <w:p w:rsidR="00EF498C" w:rsidRPr="008137FA" w:rsidRDefault="00EF498C" w:rsidP="00EF498C">
      <w:pPr>
        <w:jc w:val="center"/>
        <w:rPr>
          <w:rFonts w:asciiTheme="majorHAnsi" w:eastAsiaTheme="majorHAnsi" w:hAnsiTheme="majorHAnsi"/>
          <w:b/>
        </w:rPr>
      </w:pPr>
      <w:r w:rsidRPr="008137FA">
        <w:rPr>
          <w:rFonts w:asciiTheme="majorHAnsi" w:eastAsiaTheme="majorHAnsi" w:hAnsiTheme="majorHAnsi" w:hint="eastAsia"/>
          <w:b/>
        </w:rPr>
        <w:t>【</w:t>
      </w:r>
      <w:r w:rsidRPr="008137FA">
        <w:rPr>
          <w:rFonts w:ascii="ＭＳ 明朝" w:eastAsia="ＭＳ 明朝" w:hAnsi="ＭＳ 明朝" w:hint="eastAsia"/>
          <w:b/>
        </w:rPr>
        <w:t>Ⅰ</w:t>
      </w:r>
      <w:r w:rsidR="00A66F2D" w:rsidRPr="008137FA">
        <w:rPr>
          <w:rFonts w:asciiTheme="majorHAnsi" w:eastAsiaTheme="majorHAnsi" w:hAnsiTheme="majorHAnsi" w:hint="eastAsia"/>
          <w:b/>
        </w:rPr>
        <w:t xml:space="preserve">　</w:t>
      </w:r>
      <w:r w:rsidR="0042636D" w:rsidRPr="008137FA">
        <w:rPr>
          <w:rFonts w:asciiTheme="majorHAnsi" w:eastAsiaTheme="majorHAnsi" w:hAnsiTheme="majorHAnsi" w:hint="eastAsia"/>
          <w:b/>
        </w:rPr>
        <w:t>各項目の実施状況</w:t>
      </w:r>
      <w:r w:rsidRPr="008137FA">
        <w:rPr>
          <w:rFonts w:asciiTheme="majorHAnsi" w:eastAsiaTheme="majorHAnsi" w:hAnsiTheme="majorHAnsi" w:hint="eastAsia"/>
          <w:b/>
        </w:rPr>
        <w:t>について】</w:t>
      </w:r>
    </w:p>
    <w:p w:rsidR="00EF498C" w:rsidRPr="00AE7482" w:rsidRDefault="00AD01F2" w:rsidP="008137FA">
      <w:pPr>
        <w:spacing w:line="240" w:lineRule="exact"/>
        <w:ind w:firstLineChars="100" w:firstLine="190"/>
        <w:rPr>
          <w:rFonts w:asciiTheme="majorHAnsi" w:eastAsiaTheme="majorHAnsi" w:hAnsiTheme="majorHAnsi"/>
          <w:sz w:val="20"/>
        </w:rPr>
      </w:pPr>
      <w:r w:rsidRPr="00AE7482">
        <w:rPr>
          <w:rFonts w:asciiTheme="majorHAnsi" w:eastAsiaTheme="majorHAnsi" w:hAnsiTheme="majorHAnsi" w:hint="eastAsia"/>
          <w:sz w:val="20"/>
        </w:rPr>
        <w:t>先生ご自身</w:t>
      </w:r>
      <w:r w:rsidR="00EF498C" w:rsidRPr="00AE7482">
        <w:rPr>
          <w:rFonts w:asciiTheme="majorHAnsi" w:eastAsiaTheme="majorHAnsi" w:hAnsiTheme="majorHAnsi" w:hint="eastAsia"/>
          <w:sz w:val="20"/>
        </w:rPr>
        <w:t>の</w:t>
      </w:r>
      <w:r w:rsidRPr="00AE7482">
        <w:rPr>
          <w:rFonts w:asciiTheme="majorHAnsi" w:eastAsiaTheme="majorHAnsi" w:hAnsiTheme="majorHAnsi" w:hint="eastAsia"/>
          <w:sz w:val="20"/>
        </w:rPr>
        <w:t>交流及び共同学習の経験において、</w:t>
      </w:r>
      <w:r w:rsidR="0042636D" w:rsidRPr="00AE7482">
        <w:rPr>
          <w:rFonts w:asciiTheme="majorHAnsi" w:eastAsiaTheme="majorHAnsi" w:hAnsiTheme="majorHAnsi" w:hint="eastAsia"/>
          <w:sz w:val="20"/>
        </w:rPr>
        <w:t>各項目の実施状況として、</w:t>
      </w:r>
      <w:r w:rsidR="00EF498C" w:rsidRPr="00AE7482">
        <w:rPr>
          <w:rFonts w:asciiTheme="majorHAnsi" w:eastAsiaTheme="majorHAnsi" w:hAnsiTheme="majorHAnsi" w:hint="eastAsia"/>
          <w:sz w:val="20"/>
        </w:rPr>
        <w:t>あてはまる数字に○をつけてください。なお、本調査における「障害のある子ども」とは、交流及び共同学習を実施する際の特別支援学校（級）在籍の児童生徒を指しています。</w:t>
      </w:r>
    </w:p>
    <w:tbl>
      <w:tblPr>
        <w:tblStyle w:val="a3"/>
        <w:tblpPr w:leftFromText="142" w:rightFromText="142" w:vertAnchor="text" w:horzAnchor="margin" w:tblpY="111"/>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82"/>
        <w:gridCol w:w="273"/>
        <w:gridCol w:w="565"/>
        <w:gridCol w:w="558"/>
        <w:gridCol w:w="282"/>
        <w:gridCol w:w="277"/>
        <w:gridCol w:w="566"/>
        <w:gridCol w:w="558"/>
        <w:gridCol w:w="283"/>
        <w:gridCol w:w="277"/>
        <w:gridCol w:w="571"/>
        <w:gridCol w:w="563"/>
        <w:gridCol w:w="283"/>
        <w:gridCol w:w="279"/>
        <w:gridCol w:w="565"/>
        <w:gridCol w:w="562"/>
        <w:gridCol w:w="283"/>
        <w:gridCol w:w="279"/>
        <w:gridCol w:w="564"/>
        <w:gridCol w:w="560"/>
        <w:gridCol w:w="284"/>
        <w:gridCol w:w="278"/>
        <w:gridCol w:w="674"/>
        <w:gridCol w:w="8"/>
        <w:gridCol w:w="26"/>
      </w:tblGrid>
      <w:tr w:rsidR="00EF498C" w:rsidRPr="009A6F36" w:rsidTr="0042636D">
        <w:trPr>
          <w:trHeight w:val="38"/>
        </w:trPr>
        <w:tc>
          <w:tcPr>
            <w:tcW w:w="1677" w:type="dxa"/>
            <w:gridSpan w:val="4"/>
            <w:shd w:val="clear" w:color="auto" w:fill="auto"/>
            <w:vAlign w:val="bottom"/>
          </w:tcPr>
          <w:p w:rsidR="00EF498C" w:rsidRPr="009A6F36" w:rsidRDefault="00EF498C"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実施して</w:t>
            </w:r>
          </w:p>
          <w:p w:rsidR="00EF498C" w:rsidRPr="009A6F36" w:rsidRDefault="00EF498C"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いない</w:t>
            </w:r>
          </w:p>
        </w:tc>
        <w:tc>
          <w:tcPr>
            <w:tcW w:w="1683" w:type="dxa"/>
            <w:gridSpan w:val="4"/>
            <w:shd w:val="clear" w:color="auto" w:fill="auto"/>
            <w:vAlign w:val="bottom"/>
          </w:tcPr>
          <w:p w:rsidR="00EF498C" w:rsidRPr="009A6F36" w:rsidRDefault="0042636D"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実施しているが</w:t>
            </w:r>
          </w:p>
          <w:p w:rsidR="00EF498C" w:rsidRPr="009A6F36" w:rsidRDefault="0042636D"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うまくいって</w:t>
            </w:r>
            <w:r w:rsidR="00EF498C" w:rsidRPr="009A6F36">
              <w:rPr>
                <w:rFonts w:asciiTheme="majorHAnsi" w:eastAsiaTheme="majorHAnsi" w:hAnsiTheme="majorHAnsi" w:hint="eastAsia"/>
                <w:b/>
                <w:spacing w:val="-12"/>
                <w:sz w:val="18"/>
              </w:rPr>
              <w:t>いない</w:t>
            </w:r>
          </w:p>
        </w:tc>
        <w:tc>
          <w:tcPr>
            <w:tcW w:w="1689" w:type="dxa"/>
            <w:gridSpan w:val="4"/>
            <w:shd w:val="clear" w:color="auto" w:fill="auto"/>
            <w:vAlign w:val="bottom"/>
          </w:tcPr>
          <w:p w:rsidR="00EF498C" w:rsidRPr="009A6F36" w:rsidRDefault="00EF498C"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あまりうまく</w:t>
            </w:r>
          </w:p>
          <w:p w:rsidR="00EF498C" w:rsidRPr="009A6F36" w:rsidRDefault="00EF498C"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いっていない</w:t>
            </w:r>
          </w:p>
        </w:tc>
        <w:tc>
          <w:tcPr>
            <w:tcW w:w="1690" w:type="dxa"/>
            <w:gridSpan w:val="4"/>
            <w:shd w:val="clear" w:color="auto" w:fill="auto"/>
            <w:vAlign w:val="bottom"/>
          </w:tcPr>
          <w:p w:rsidR="00EF498C" w:rsidRPr="009A6F36" w:rsidRDefault="00EF498C"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どちらとも</w:t>
            </w:r>
          </w:p>
          <w:p w:rsidR="00EF498C" w:rsidRPr="009A6F36" w:rsidRDefault="00EF498C"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いえない</w:t>
            </w:r>
          </w:p>
        </w:tc>
        <w:tc>
          <w:tcPr>
            <w:tcW w:w="1688" w:type="dxa"/>
            <w:gridSpan w:val="4"/>
            <w:shd w:val="clear" w:color="auto" w:fill="auto"/>
            <w:vAlign w:val="bottom"/>
          </w:tcPr>
          <w:p w:rsidR="00EF498C" w:rsidRPr="009A6F36" w:rsidRDefault="00EF498C"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まあまあうまく</w:t>
            </w:r>
          </w:p>
          <w:p w:rsidR="00EF498C" w:rsidRPr="009A6F36" w:rsidRDefault="00EF498C"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いっている</w:t>
            </w:r>
          </w:p>
        </w:tc>
        <w:tc>
          <w:tcPr>
            <w:tcW w:w="1828" w:type="dxa"/>
            <w:gridSpan w:val="6"/>
            <w:shd w:val="clear" w:color="auto" w:fill="auto"/>
            <w:vAlign w:val="bottom"/>
          </w:tcPr>
          <w:p w:rsidR="00EF498C" w:rsidRPr="009A6F36" w:rsidRDefault="0042636D"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実施していて、</w:t>
            </w:r>
            <w:r w:rsidR="00EF498C" w:rsidRPr="009A6F36">
              <w:rPr>
                <w:rFonts w:asciiTheme="majorHAnsi" w:eastAsiaTheme="majorHAnsi" w:hAnsiTheme="majorHAnsi" w:hint="eastAsia"/>
                <w:b/>
                <w:spacing w:val="-12"/>
                <w:sz w:val="18"/>
              </w:rPr>
              <w:t>充分</w:t>
            </w:r>
          </w:p>
          <w:p w:rsidR="00EF498C" w:rsidRPr="009A6F36" w:rsidRDefault="0042636D" w:rsidP="00A4120C">
            <w:pPr>
              <w:spacing w:line="240" w:lineRule="exact"/>
              <w:contextualSpacing/>
              <w:jc w:val="center"/>
              <w:rPr>
                <w:rFonts w:asciiTheme="majorHAnsi" w:eastAsiaTheme="majorHAnsi" w:hAnsiTheme="majorHAnsi"/>
                <w:b/>
                <w:spacing w:val="-12"/>
                <w:sz w:val="18"/>
              </w:rPr>
            </w:pPr>
            <w:r w:rsidRPr="009A6F36">
              <w:rPr>
                <w:rFonts w:asciiTheme="majorHAnsi" w:eastAsiaTheme="majorHAnsi" w:hAnsiTheme="majorHAnsi" w:hint="eastAsia"/>
                <w:b/>
                <w:spacing w:val="-12"/>
                <w:sz w:val="18"/>
              </w:rPr>
              <w:t>うまく</w:t>
            </w:r>
            <w:r w:rsidR="00EF498C" w:rsidRPr="009A6F36">
              <w:rPr>
                <w:rFonts w:asciiTheme="majorHAnsi" w:eastAsiaTheme="majorHAnsi" w:hAnsiTheme="majorHAnsi" w:hint="eastAsia"/>
                <w:b/>
                <w:spacing w:val="-12"/>
                <w:sz w:val="18"/>
              </w:rPr>
              <w:t>いっている</w:t>
            </w:r>
          </w:p>
        </w:tc>
      </w:tr>
      <w:tr w:rsidR="0042636D" w:rsidRPr="009A6F36" w:rsidTr="0042636D">
        <w:trPr>
          <w:gridAfter w:val="2"/>
          <w:wAfter w:w="34" w:type="dxa"/>
          <w:trHeight w:val="19"/>
        </w:trPr>
        <w:tc>
          <w:tcPr>
            <w:tcW w:w="556"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56" w:type="dxa"/>
            <w:gridSpan w:val="2"/>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r w:rsidRPr="009A6F36">
              <w:rPr>
                <w:rFonts w:asciiTheme="majorHAnsi" w:eastAsiaTheme="majorHAnsi" w:hAnsiTheme="majorHAnsi" w:hint="eastAsia"/>
                <w:b/>
                <w:spacing w:val="-12"/>
                <w:sz w:val="20"/>
              </w:rPr>
              <w:t>0</w:t>
            </w:r>
          </w:p>
        </w:tc>
        <w:tc>
          <w:tcPr>
            <w:tcW w:w="563"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58"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59" w:type="dxa"/>
            <w:gridSpan w:val="2"/>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r w:rsidRPr="009A6F36">
              <w:rPr>
                <w:rFonts w:asciiTheme="majorHAnsi" w:eastAsiaTheme="majorHAnsi" w:hAnsiTheme="majorHAnsi" w:hint="eastAsia"/>
                <w:b/>
                <w:spacing w:val="-12"/>
                <w:sz w:val="20"/>
              </w:rPr>
              <w:t>１</w:t>
            </w:r>
          </w:p>
        </w:tc>
        <w:tc>
          <w:tcPr>
            <w:tcW w:w="566"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58"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60" w:type="dxa"/>
            <w:gridSpan w:val="2"/>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r w:rsidRPr="009A6F36">
              <w:rPr>
                <w:rFonts w:asciiTheme="majorHAnsi" w:eastAsiaTheme="majorHAnsi" w:hAnsiTheme="majorHAnsi" w:hint="eastAsia"/>
                <w:b/>
                <w:spacing w:val="-12"/>
                <w:sz w:val="20"/>
              </w:rPr>
              <w:t>２</w:t>
            </w:r>
          </w:p>
        </w:tc>
        <w:tc>
          <w:tcPr>
            <w:tcW w:w="571"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63"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62" w:type="dxa"/>
            <w:gridSpan w:val="2"/>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r w:rsidRPr="009A6F36">
              <w:rPr>
                <w:rFonts w:asciiTheme="majorHAnsi" w:eastAsiaTheme="majorHAnsi" w:hAnsiTheme="majorHAnsi" w:hint="eastAsia"/>
                <w:b/>
                <w:spacing w:val="-12"/>
                <w:sz w:val="20"/>
              </w:rPr>
              <w:t>３</w:t>
            </w:r>
          </w:p>
        </w:tc>
        <w:tc>
          <w:tcPr>
            <w:tcW w:w="565"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62"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62" w:type="dxa"/>
            <w:gridSpan w:val="2"/>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r w:rsidRPr="009A6F36">
              <w:rPr>
                <w:rFonts w:asciiTheme="majorHAnsi" w:eastAsiaTheme="majorHAnsi" w:hAnsiTheme="majorHAnsi" w:hint="eastAsia"/>
                <w:b/>
                <w:spacing w:val="-12"/>
                <w:sz w:val="20"/>
              </w:rPr>
              <w:t>４</w:t>
            </w:r>
          </w:p>
        </w:tc>
        <w:tc>
          <w:tcPr>
            <w:tcW w:w="564"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60"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c>
          <w:tcPr>
            <w:tcW w:w="562" w:type="dxa"/>
            <w:gridSpan w:val="2"/>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r w:rsidRPr="009A6F36">
              <w:rPr>
                <w:rFonts w:asciiTheme="majorHAnsi" w:eastAsiaTheme="majorHAnsi" w:hAnsiTheme="majorHAnsi" w:hint="eastAsia"/>
                <w:b/>
                <w:spacing w:val="-12"/>
                <w:sz w:val="20"/>
              </w:rPr>
              <w:t>５</w:t>
            </w:r>
          </w:p>
        </w:tc>
        <w:tc>
          <w:tcPr>
            <w:tcW w:w="674" w:type="dxa"/>
            <w:shd w:val="clear" w:color="auto" w:fill="auto"/>
            <w:vAlign w:val="center"/>
          </w:tcPr>
          <w:p w:rsidR="00EF498C" w:rsidRPr="009A6F36" w:rsidRDefault="00EF498C" w:rsidP="00A4120C">
            <w:pPr>
              <w:spacing w:line="240" w:lineRule="exact"/>
              <w:contextualSpacing/>
              <w:jc w:val="center"/>
              <w:rPr>
                <w:rFonts w:asciiTheme="majorHAnsi" w:eastAsiaTheme="majorHAnsi" w:hAnsiTheme="majorHAnsi"/>
                <w:b/>
                <w:spacing w:val="-12"/>
                <w:sz w:val="20"/>
              </w:rPr>
            </w:pPr>
          </w:p>
        </w:tc>
      </w:tr>
      <w:tr w:rsidR="0042636D" w:rsidRPr="009A6F36" w:rsidTr="008137FA">
        <w:trPr>
          <w:gridAfter w:val="1"/>
          <w:wAfter w:w="24" w:type="dxa"/>
          <w:trHeight w:val="132"/>
        </w:trPr>
        <w:tc>
          <w:tcPr>
            <w:tcW w:w="839" w:type="dxa"/>
            <w:gridSpan w:val="2"/>
            <w:shd w:val="clear" w:color="auto" w:fill="auto"/>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838" w:type="dxa"/>
            <w:gridSpan w:val="2"/>
            <w:tcBorders>
              <w:left w:val="nil"/>
            </w:tcBorders>
            <w:shd w:val="clear" w:color="auto" w:fill="auto"/>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840" w:type="dxa"/>
            <w:gridSpan w:val="2"/>
            <w:tcBorders>
              <w:left w:val="nil"/>
              <w:right w:val="single" w:sz="12" w:space="0" w:color="auto"/>
            </w:tcBorders>
            <w:shd w:val="clear" w:color="auto" w:fill="auto"/>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843" w:type="dxa"/>
            <w:gridSpan w:val="2"/>
            <w:tcBorders>
              <w:left w:val="single" w:sz="12" w:space="0" w:color="auto"/>
              <w:bottom w:val="single" w:sz="12" w:space="0" w:color="auto"/>
              <w:right w:val="single" w:sz="4" w:space="0" w:color="FFFFFF" w:themeColor="background1"/>
            </w:tcBorders>
            <w:shd w:val="clear" w:color="auto" w:fill="auto"/>
            <w:vAlign w:val="center"/>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841" w:type="dxa"/>
            <w:gridSpan w:val="2"/>
            <w:tcBorders>
              <w:left w:val="single" w:sz="4" w:space="0" w:color="FFFFFF" w:themeColor="background1"/>
              <w:bottom w:val="single" w:sz="12" w:space="0" w:color="auto"/>
              <w:right w:val="single" w:sz="12" w:space="0" w:color="auto"/>
            </w:tcBorders>
            <w:shd w:val="clear" w:color="auto" w:fill="auto"/>
            <w:vAlign w:val="center"/>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848" w:type="dxa"/>
            <w:gridSpan w:val="2"/>
            <w:tcBorders>
              <w:left w:val="single" w:sz="12" w:space="0" w:color="auto"/>
              <w:bottom w:val="single" w:sz="12" w:space="0" w:color="auto"/>
              <w:right w:val="single" w:sz="4" w:space="0" w:color="FFFFFF" w:themeColor="background1"/>
            </w:tcBorders>
            <w:shd w:val="clear" w:color="auto" w:fill="auto"/>
            <w:vAlign w:val="center"/>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846" w:type="dxa"/>
            <w:gridSpan w:val="2"/>
            <w:tcBorders>
              <w:left w:val="single" w:sz="4" w:space="0" w:color="FFFFFF" w:themeColor="background1"/>
              <w:bottom w:val="single" w:sz="12" w:space="0" w:color="auto"/>
              <w:right w:val="single" w:sz="12" w:space="0" w:color="auto"/>
            </w:tcBorders>
            <w:shd w:val="clear" w:color="auto" w:fill="auto"/>
            <w:vAlign w:val="center"/>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844" w:type="dxa"/>
            <w:gridSpan w:val="2"/>
            <w:tcBorders>
              <w:left w:val="single" w:sz="12" w:space="0" w:color="auto"/>
              <w:bottom w:val="single" w:sz="12" w:space="0" w:color="auto"/>
              <w:right w:val="single" w:sz="4" w:space="0" w:color="FFFFFF" w:themeColor="background1"/>
            </w:tcBorders>
            <w:shd w:val="clear" w:color="auto" w:fill="auto"/>
            <w:vAlign w:val="center"/>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845" w:type="dxa"/>
            <w:gridSpan w:val="2"/>
            <w:tcBorders>
              <w:left w:val="single" w:sz="4" w:space="0" w:color="FFFFFF" w:themeColor="background1"/>
              <w:bottom w:val="single" w:sz="12" w:space="0" w:color="auto"/>
              <w:right w:val="single" w:sz="12" w:space="0" w:color="auto"/>
            </w:tcBorders>
            <w:shd w:val="clear" w:color="auto" w:fill="auto"/>
            <w:vAlign w:val="center"/>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843" w:type="dxa"/>
            <w:gridSpan w:val="2"/>
            <w:tcBorders>
              <w:left w:val="single" w:sz="12" w:space="0" w:color="auto"/>
              <w:bottom w:val="single" w:sz="12" w:space="0" w:color="auto"/>
              <w:right w:val="single" w:sz="4" w:space="0" w:color="FFFFFF" w:themeColor="background1"/>
            </w:tcBorders>
            <w:shd w:val="clear" w:color="auto" w:fill="auto"/>
            <w:vAlign w:val="center"/>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844" w:type="dxa"/>
            <w:gridSpan w:val="2"/>
            <w:tcBorders>
              <w:left w:val="single" w:sz="4" w:space="0" w:color="FFFFFF" w:themeColor="background1"/>
              <w:bottom w:val="single" w:sz="12" w:space="0" w:color="auto"/>
            </w:tcBorders>
            <w:shd w:val="clear" w:color="auto" w:fill="auto"/>
            <w:vAlign w:val="center"/>
          </w:tcPr>
          <w:p w:rsidR="00EF498C" w:rsidRPr="008137FA" w:rsidRDefault="00EF498C" w:rsidP="00A4120C">
            <w:pPr>
              <w:spacing w:line="240" w:lineRule="exact"/>
              <w:contextualSpacing/>
              <w:rPr>
                <w:rFonts w:asciiTheme="majorHAnsi" w:eastAsiaTheme="majorHAnsi" w:hAnsiTheme="majorHAnsi"/>
                <w:b/>
                <w:spacing w:val="-12"/>
                <w:sz w:val="8"/>
              </w:rPr>
            </w:pPr>
          </w:p>
        </w:tc>
        <w:tc>
          <w:tcPr>
            <w:tcW w:w="960" w:type="dxa"/>
            <w:gridSpan w:val="3"/>
            <w:tcBorders>
              <w:left w:val="single" w:sz="12" w:space="0" w:color="auto"/>
            </w:tcBorders>
            <w:vAlign w:val="center"/>
          </w:tcPr>
          <w:p w:rsidR="00EF498C" w:rsidRPr="008137FA" w:rsidRDefault="00EF498C" w:rsidP="00A4120C">
            <w:pPr>
              <w:spacing w:line="240" w:lineRule="exact"/>
              <w:contextualSpacing/>
              <w:rPr>
                <w:rFonts w:asciiTheme="majorHAnsi" w:eastAsiaTheme="majorHAnsi" w:hAnsiTheme="majorHAnsi"/>
                <w:b/>
                <w:spacing w:val="-12"/>
                <w:sz w:val="8"/>
              </w:rPr>
            </w:pPr>
          </w:p>
        </w:tc>
      </w:tr>
    </w:tbl>
    <w:tbl>
      <w:tblPr>
        <w:tblStyle w:val="a3"/>
        <w:tblpPr w:leftFromText="142" w:rightFromText="142" w:vertAnchor="text" w:horzAnchor="margin" w:tblpY="1185"/>
        <w:tblW w:w="10286" w:type="dxa"/>
        <w:tblLook w:val="04A0" w:firstRow="1" w:lastRow="0" w:firstColumn="1" w:lastColumn="0" w:noHBand="0" w:noVBand="1"/>
      </w:tblPr>
      <w:tblGrid>
        <w:gridCol w:w="416"/>
        <w:gridCol w:w="8084"/>
        <w:gridCol w:w="1786"/>
      </w:tblGrid>
      <w:tr w:rsidR="0042636D" w:rsidRPr="00B95F9F" w:rsidTr="0042636D">
        <w:trPr>
          <w:trHeight w:val="275"/>
        </w:trPr>
        <w:tc>
          <w:tcPr>
            <w:tcW w:w="8500" w:type="dxa"/>
            <w:gridSpan w:val="2"/>
            <w:shd w:val="clear" w:color="auto" w:fill="BFBFBF" w:themeFill="background1" w:themeFillShade="BF"/>
            <w:vAlign w:val="bottom"/>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Ⅰ　事前準備</w:t>
            </w:r>
          </w:p>
        </w:tc>
        <w:tc>
          <w:tcPr>
            <w:tcW w:w="1786" w:type="dxa"/>
            <w:shd w:val="clear" w:color="auto" w:fill="BFBFBF" w:themeFill="background1" w:themeFillShade="BF"/>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Cs w:val="21"/>
              </w:rPr>
              <w:t>実施状況</w:t>
            </w:r>
          </w:p>
        </w:tc>
      </w:tr>
      <w:tr w:rsidR="0042636D" w:rsidRPr="00B95F9F" w:rsidTr="00291D92">
        <w:trPr>
          <w:trHeight w:val="411"/>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①</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特別支援学校（級）担任と、事前に打ち合わせを行い、必要な情報を共有している。</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291D92">
        <w:trPr>
          <w:trHeight w:val="418"/>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②</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障害のある子ども本人、保護者</w:t>
            </w:r>
            <w:r w:rsidR="0082785E">
              <w:rPr>
                <w:rFonts w:asciiTheme="majorHAnsi" w:eastAsiaTheme="majorHAnsi" w:hAnsiTheme="majorHAnsi" w:hint="eastAsia"/>
                <w:b/>
                <w:szCs w:val="21"/>
              </w:rPr>
              <w:t xml:space="preserve"> (</w:t>
            </w:r>
            <w:r w:rsidR="0082785E" w:rsidRPr="00B95F9F">
              <w:rPr>
                <w:rFonts w:asciiTheme="majorHAnsi" w:eastAsiaTheme="majorHAnsi" w:hAnsiTheme="majorHAnsi" w:hint="eastAsia"/>
                <w:b/>
                <w:szCs w:val="21"/>
              </w:rPr>
              <w:t>家族</w:t>
            </w:r>
            <w:r w:rsidR="0082785E">
              <w:rPr>
                <w:rFonts w:asciiTheme="majorHAnsi" w:eastAsiaTheme="majorHAnsi" w:hAnsiTheme="majorHAnsi" w:hint="eastAsia"/>
                <w:b/>
                <w:szCs w:val="21"/>
              </w:rPr>
              <w:t>)</w:t>
            </w:r>
            <w:r w:rsidRPr="00B95F9F">
              <w:rPr>
                <w:rFonts w:asciiTheme="majorHAnsi" w:eastAsiaTheme="majorHAnsi" w:hAnsiTheme="majorHAnsi" w:hint="eastAsia"/>
                <w:b/>
                <w:szCs w:val="21"/>
              </w:rPr>
              <w:t>の思いや願いを知り、反映させる工夫をしている。</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 w:val="18"/>
                <w:szCs w:val="21"/>
              </w:rPr>
            </w:pPr>
            <w:r w:rsidRPr="00B95F9F">
              <w:rPr>
                <w:rFonts w:asciiTheme="majorHAnsi" w:eastAsiaTheme="majorHAnsi" w:hAnsiTheme="majorHAnsi" w:hint="eastAsia"/>
                <w:b/>
                <w:sz w:val="18"/>
                <w:szCs w:val="21"/>
              </w:rPr>
              <w:t>0　1　2　3　4　5</w:t>
            </w:r>
          </w:p>
        </w:tc>
      </w:tr>
      <w:tr w:rsidR="0042636D" w:rsidRPr="00B95F9F" w:rsidTr="0042636D">
        <w:trPr>
          <w:trHeight w:val="738"/>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③</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学級の子どもたちが障害のある子どもについて理解できるよう工夫している。</w:t>
            </w:r>
          </w:p>
          <w:p w:rsidR="0042636D" w:rsidRPr="00B95F9F" w:rsidRDefault="0042636D" w:rsidP="0042636D">
            <w:pPr>
              <w:spacing w:line="240" w:lineRule="exact"/>
              <w:ind w:left="196" w:hangingChars="100" w:hanging="196"/>
              <w:rPr>
                <w:rFonts w:asciiTheme="majorHAnsi" w:eastAsiaTheme="majorHAnsi" w:hAnsiTheme="majorHAnsi"/>
                <w:b/>
                <w:szCs w:val="21"/>
              </w:rPr>
            </w:pPr>
            <w:r w:rsidRPr="00B95F9F">
              <w:rPr>
                <w:rFonts w:asciiTheme="majorHAnsi" w:eastAsiaTheme="majorHAnsi" w:hAnsiTheme="majorHAnsi" w:hint="eastAsia"/>
                <w:b/>
                <w:szCs w:val="21"/>
              </w:rPr>
              <w:t>（その子どもの好きなこと、苦手なこと、コミュニケーションの方法、必要な支援や協力の仕方を事前に伝える、等）</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42636D">
        <w:trPr>
          <w:trHeight w:val="606"/>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④</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障害のある子どもが、学級に帰属意識をもてるよう工夫している。</w:t>
            </w:r>
          </w:p>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（靴箱・机・ロッカー等を用意、名簿や掲示物に氏名記載、等）</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42636D">
        <w:trPr>
          <w:trHeight w:val="276"/>
        </w:trPr>
        <w:tc>
          <w:tcPr>
            <w:tcW w:w="10286" w:type="dxa"/>
            <w:gridSpan w:val="3"/>
            <w:shd w:val="clear" w:color="auto" w:fill="BFBFBF" w:themeFill="background1" w:themeFillShade="BF"/>
            <w:vAlign w:val="bottom"/>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Ⅱ　目標設定の工夫と学習活動の変更調整</w:t>
            </w:r>
          </w:p>
        </w:tc>
      </w:tr>
      <w:tr w:rsidR="0042636D" w:rsidRPr="00B95F9F" w:rsidTr="0042636D">
        <w:trPr>
          <w:trHeight w:val="606"/>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①</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障害のある子どもと学級の子どもそれぞれの実態に応じて、交流及び共同学習の目標や教科領域の目標を設定し、目標に向かって取り組んでいる。</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42636D">
        <w:trPr>
          <w:trHeight w:val="606"/>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②</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障害のある子どもが学習に取り組みやすいよう、活動の設定を工夫している。</w:t>
            </w:r>
          </w:p>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（参加する場面の設定、授業・学習活動の内容や方法の変更調整、等）</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291D92" w:rsidRPr="00B95F9F" w:rsidTr="00291D92">
        <w:trPr>
          <w:trHeight w:val="508"/>
        </w:trPr>
        <w:tc>
          <w:tcPr>
            <w:tcW w:w="416" w:type="dxa"/>
            <w:vAlign w:val="center"/>
          </w:tcPr>
          <w:p w:rsidR="00291D92" w:rsidRPr="00B95F9F" w:rsidRDefault="00291D92" w:rsidP="0042636D">
            <w:pPr>
              <w:spacing w:line="240" w:lineRule="exact"/>
              <w:jc w:val="right"/>
              <w:rPr>
                <w:rFonts w:asciiTheme="majorHAnsi" w:eastAsiaTheme="majorHAnsi" w:hAnsiTheme="majorHAnsi"/>
                <w:b/>
                <w:szCs w:val="21"/>
              </w:rPr>
            </w:pPr>
            <w:r>
              <w:rPr>
                <w:rFonts w:asciiTheme="majorHAnsi" w:eastAsiaTheme="majorHAnsi" w:hAnsiTheme="majorHAnsi" w:hint="eastAsia"/>
                <w:b/>
                <w:szCs w:val="21"/>
              </w:rPr>
              <w:t>③</w:t>
            </w:r>
          </w:p>
        </w:tc>
        <w:tc>
          <w:tcPr>
            <w:tcW w:w="8084" w:type="dxa"/>
            <w:vAlign w:val="center"/>
          </w:tcPr>
          <w:p w:rsidR="00291D92" w:rsidRPr="00B95F9F" w:rsidRDefault="00291D92" w:rsidP="0042636D">
            <w:pPr>
              <w:spacing w:line="240" w:lineRule="exact"/>
              <w:rPr>
                <w:rFonts w:asciiTheme="majorHAnsi" w:eastAsiaTheme="majorHAnsi" w:hAnsiTheme="majorHAnsi"/>
                <w:b/>
                <w:szCs w:val="21"/>
              </w:rPr>
            </w:pPr>
            <w:r>
              <w:rPr>
                <w:rFonts w:asciiTheme="majorHAnsi" w:eastAsiaTheme="majorHAnsi" w:hAnsiTheme="majorHAnsi" w:hint="eastAsia"/>
                <w:b/>
                <w:szCs w:val="21"/>
              </w:rPr>
              <w:t>障害のある子どもの、心理的・身体的負担を考慮した計画を行っている。</w:t>
            </w:r>
          </w:p>
        </w:tc>
        <w:tc>
          <w:tcPr>
            <w:tcW w:w="1786" w:type="dxa"/>
            <w:vAlign w:val="center"/>
          </w:tcPr>
          <w:p w:rsidR="00291D92" w:rsidRPr="00B95F9F" w:rsidRDefault="00291D92" w:rsidP="0042636D">
            <w:pPr>
              <w:spacing w:line="240" w:lineRule="exact"/>
              <w:jc w:val="center"/>
              <w:rPr>
                <w:rFonts w:asciiTheme="majorHAnsi" w:eastAsiaTheme="majorHAnsi" w:hAnsiTheme="majorHAnsi"/>
                <w:b/>
                <w:sz w:val="18"/>
                <w:szCs w:val="21"/>
              </w:rPr>
            </w:pPr>
            <w:r w:rsidRPr="00B95F9F">
              <w:rPr>
                <w:rFonts w:asciiTheme="majorHAnsi" w:eastAsiaTheme="majorHAnsi" w:hAnsiTheme="majorHAnsi" w:hint="eastAsia"/>
                <w:b/>
                <w:sz w:val="18"/>
                <w:szCs w:val="21"/>
              </w:rPr>
              <w:t>0　1　2　3　4　5</w:t>
            </w:r>
          </w:p>
        </w:tc>
      </w:tr>
      <w:tr w:rsidR="0042636D" w:rsidRPr="00B95F9F" w:rsidTr="0042636D">
        <w:trPr>
          <w:trHeight w:val="273"/>
        </w:trPr>
        <w:tc>
          <w:tcPr>
            <w:tcW w:w="10286" w:type="dxa"/>
            <w:gridSpan w:val="3"/>
            <w:shd w:val="clear" w:color="auto" w:fill="BFBFBF" w:themeFill="background1" w:themeFillShade="BF"/>
            <w:vAlign w:val="bottom"/>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Ⅲ　子どもの積極的参加のための活動の工夫</w:t>
            </w:r>
          </w:p>
        </w:tc>
      </w:tr>
      <w:tr w:rsidR="0042636D" w:rsidRPr="00B95F9F" w:rsidTr="0042636D">
        <w:trPr>
          <w:trHeight w:val="521"/>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①</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障害のある子どもと学級の子どもたちが、相互に協力しながら取り組めるよう工夫している。（ペア学習、グループ学習、等）</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291D92">
        <w:trPr>
          <w:trHeight w:val="404"/>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②</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障害のある子どもの実態に適した補助的教材や教具等を工夫している。</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42636D">
        <w:trPr>
          <w:trHeight w:val="557"/>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③</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障害のある子どもも学級の子どもたちも理解しやすいように、情報を様々な方法で提示している。</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 w:val="18"/>
                <w:szCs w:val="21"/>
              </w:rPr>
            </w:pPr>
            <w:r w:rsidRPr="00B95F9F">
              <w:rPr>
                <w:rFonts w:asciiTheme="majorHAnsi" w:eastAsiaTheme="majorHAnsi" w:hAnsiTheme="majorHAnsi" w:hint="eastAsia"/>
                <w:b/>
                <w:sz w:val="18"/>
                <w:szCs w:val="21"/>
              </w:rPr>
              <w:t>0　1　2　3　4　5</w:t>
            </w:r>
          </w:p>
        </w:tc>
      </w:tr>
      <w:tr w:rsidR="0042636D" w:rsidRPr="00B95F9F" w:rsidTr="0042636D">
        <w:trPr>
          <w:trHeight w:val="557"/>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④</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障害のある子どもも学級の子どもたちも、活動の中で自分に合ったやり方を考えたり選択したりできるよう工夫している。</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42636D">
        <w:trPr>
          <w:trHeight w:val="557"/>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⑤</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障害のある子どもも学級の子どもたちも自分の思いを表現できるよう、発表や表現の仕方を工夫している。</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291D92" w:rsidRPr="00B95F9F" w:rsidTr="0042636D">
        <w:trPr>
          <w:trHeight w:val="557"/>
        </w:trPr>
        <w:tc>
          <w:tcPr>
            <w:tcW w:w="416" w:type="dxa"/>
            <w:vAlign w:val="center"/>
          </w:tcPr>
          <w:p w:rsidR="00291D92" w:rsidRPr="00B95F9F" w:rsidRDefault="00291D92" w:rsidP="0042636D">
            <w:pPr>
              <w:spacing w:line="240" w:lineRule="exact"/>
              <w:jc w:val="right"/>
              <w:rPr>
                <w:rFonts w:asciiTheme="majorHAnsi" w:eastAsiaTheme="majorHAnsi" w:hAnsiTheme="majorHAnsi"/>
                <w:b/>
                <w:szCs w:val="21"/>
              </w:rPr>
            </w:pPr>
            <w:r>
              <w:rPr>
                <w:rFonts w:asciiTheme="majorHAnsi" w:eastAsiaTheme="majorHAnsi" w:hAnsiTheme="majorHAnsi" w:hint="eastAsia"/>
                <w:b/>
                <w:szCs w:val="21"/>
              </w:rPr>
              <w:t>⑥</w:t>
            </w:r>
          </w:p>
        </w:tc>
        <w:tc>
          <w:tcPr>
            <w:tcW w:w="8084" w:type="dxa"/>
            <w:vAlign w:val="center"/>
          </w:tcPr>
          <w:p w:rsidR="00291D92" w:rsidRPr="00B95F9F" w:rsidRDefault="00291D92" w:rsidP="0042636D">
            <w:pPr>
              <w:spacing w:line="240" w:lineRule="exact"/>
              <w:rPr>
                <w:rFonts w:asciiTheme="majorHAnsi" w:eastAsiaTheme="majorHAnsi" w:hAnsiTheme="majorHAnsi"/>
                <w:b/>
                <w:szCs w:val="21"/>
              </w:rPr>
            </w:pPr>
            <w:r>
              <w:rPr>
                <w:rFonts w:asciiTheme="majorHAnsi" w:eastAsiaTheme="majorHAnsi" w:hAnsiTheme="majorHAnsi" w:hint="eastAsia"/>
                <w:b/>
                <w:szCs w:val="21"/>
              </w:rPr>
              <w:t>授業場面のみでなく、休み時間や生活場面でも、子ども同士が主体的にかかわりをもてるよう工夫</w:t>
            </w:r>
            <w:r w:rsidR="00AE759D">
              <w:rPr>
                <w:rFonts w:asciiTheme="majorHAnsi" w:eastAsiaTheme="majorHAnsi" w:hAnsiTheme="majorHAnsi" w:hint="eastAsia"/>
                <w:b/>
                <w:szCs w:val="21"/>
              </w:rPr>
              <w:t>している</w:t>
            </w:r>
            <w:bookmarkStart w:id="0" w:name="_GoBack"/>
            <w:bookmarkEnd w:id="0"/>
            <w:r>
              <w:rPr>
                <w:rFonts w:asciiTheme="majorHAnsi" w:eastAsiaTheme="majorHAnsi" w:hAnsiTheme="majorHAnsi" w:hint="eastAsia"/>
                <w:b/>
                <w:szCs w:val="21"/>
              </w:rPr>
              <w:t>。</w:t>
            </w:r>
          </w:p>
        </w:tc>
        <w:tc>
          <w:tcPr>
            <w:tcW w:w="1786" w:type="dxa"/>
            <w:vAlign w:val="center"/>
          </w:tcPr>
          <w:p w:rsidR="00291D92" w:rsidRPr="00B95F9F" w:rsidRDefault="00291D92" w:rsidP="0042636D">
            <w:pPr>
              <w:spacing w:line="240" w:lineRule="exact"/>
              <w:jc w:val="center"/>
              <w:rPr>
                <w:rFonts w:asciiTheme="majorHAnsi" w:eastAsiaTheme="majorHAnsi" w:hAnsiTheme="majorHAnsi"/>
                <w:b/>
                <w:sz w:val="18"/>
                <w:szCs w:val="21"/>
              </w:rPr>
            </w:pPr>
            <w:r w:rsidRPr="00B95F9F">
              <w:rPr>
                <w:rFonts w:asciiTheme="majorHAnsi" w:eastAsiaTheme="majorHAnsi" w:hAnsiTheme="majorHAnsi" w:hint="eastAsia"/>
                <w:b/>
                <w:sz w:val="18"/>
                <w:szCs w:val="21"/>
              </w:rPr>
              <w:t>0　1　2　3　4　5</w:t>
            </w:r>
          </w:p>
        </w:tc>
      </w:tr>
      <w:tr w:rsidR="0042636D" w:rsidRPr="00B95F9F" w:rsidTr="0042636D">
        <w:trPr>
          <w:trHeight w:val="271"/>
        </w:trPr>
        <w:tc>
          <w:tcPr>
            <w:tcW w:w="10286" w:type="dxa"/>
            <w:gridSpan w:val="3"/>
            <w:shd w:val="clear" w:color="auto" w:fill="BFBFBF" w:themeFill="background1" w:themeFillShade="BF"/>
            <w:vAlign w:val="bottom"/>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Ⅳ　スタッフの役割と子どものサポート</w:t>
            </w:r>
          </w:p>
        </w:tc>
      </w:tr>
      <w:tr w:rsidR="0042636D" w:rsidRPr="00B95F9F" w:rsidTr="0042636D">
        <w:trPr>
          <w:trHeight w:val="606"/>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①</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学級担任、特別支援学校（級）担任、支援員、保護者等かかわる大人が、交流及び共同学習当日の役割を確認し、目標の達成に向けて取り組んでいる。</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42636D">
        <w:trPr>
          <w:trHeight w:val="606"/>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②</w:t>
            </w:r>
          </w:p>
        </w:tc>
        <w:tc>
          <w:tcPr>
            <w:tcW w:w="8084" w:type="dxa"/>
            <w:vAlign w:val="center"/>
          </w:tcPr>
          <w:p w:rsidR="0042636D" w:rsidRPr="00B95F9F" w:rsidRDefault="0042636D" w:rsidP="0042636D">
            <w:pPr>
              <w:spacing w:line="240" w:lineRule="exact"/>
              <w:rPr>
                <w:rFonts w:asciiTheme="majorHAnsi" w:eastAsiaTheme="majorHAnsi" w:hAnsiTheme="majorHAnsi" w:cs="MS-Gothic"/>
                <w:b/>
                <w:kern w:val="0"/>
                <w:szCs w:val="21"/>
              </w:rPr>
            </w:pPr>
            <w:r w:rsidRPr="00B95F9F">
              <w:rPr>
                <w:rFonts w:asciiTheme="majorHAnsi" w:eastAsiaTheme="majorHAnsi" w:hAnsiTheme="majorHAnsi" w:cs="MS-Gothic" w:hint="eastAsia"/>
                <w:b/>
                <w:kern w:val="0"/>
                <w:szCs w:val="21"/>
              </w:rPr>
              <w:t>学級の子どもたちが多様性を尊重する心を育むことができるよう、学級担任自身がお手本となることを意識して障害のある子どもとかかわっている。(直接的・間接的)</w:t>
            </w:r>
            <w:r w:rsidRPr="00B95F9F">
              <w:rPr>
                <w:rFonts w:asciiTheme="majorHAnsi" w:eastAsiaTheme="majorHAnsi" w:hAnsiTheme="majorHAnsi" w:cs="MS-Gothic"/>
                <w:b/>
                <w:kern w:val="0"/>
                <w:szCs w:val="21"/>
              </w:rPr>
              <w:t xml:space="preserve"> </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42636D">
        <w:trPr>
          <w:trHeight w:val="280"/>
        </w:trPr>
        <w:tc>
          <w:tcPr>
            <w:tcW w:w="10286" w:type="dxa"/>
            <w:gridSpan w:val="3"/>
            <w:shd w:val="clear" w:color="auto" w:fill="BFBFBF" w:themeFill="background1" w:themeFillShade="BF"/>
            <w:vAlign w:val="bottom"/>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Ⅴ　事後学習と評価</w:t>
            </w:r>
          </w:p>
        </w:tc>
      </w:tr>
      <w:tr w:rsidR="0042636D" w:rsidRPr="00B95F9F" w:rsidTr="0042636D">
        <w:trPr>
          <w:trHeight w:val="604"/>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①</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交流及び共同学習の後に、学級の子どもたちがよかったことや感想等について振り返りができるよう工夫している。</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42636D">
        <w:trPr>
          <w:trHeight w:val="616"/>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②</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交流及び共同学習の授業・学習活動についての学級担任自身や学級の子どもたちの振り返りを、次回の計画に活かしている。</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r w:rsidR="0042636D" w:rsidRPr="00B95F9F" w:rsidTr="0042636D">
        <w:trPr>
          <w:trHeight w:val="618"/>
        </w:trPr>
        <w:tc>
          <w:tcPr>
            <w:tcW w:w="416" w:type="dxa"/>
            <w:vAlign w:val="center"/>
          </w:tcPr>
          <w:p w:rsidR="0042636D" w:rsidRPr="00B95F9F" w:rsidRDefault="0042636D" w:rsidP="0042636D">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③</w:t>
            </w:r>
          </w:p>
        </w:tc>
        <w:tc>
          <w:tcPr>
            <w:tcW w:w="8084" w:type="dxa"/>
            <w:vAlign w:val="center"/>
          </w:tcPr>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交流及び共同学習をより充実させるために、間接的な交流に取り組んでいる。</w:t>
            </w:r>
          </w:p>
          <w:p w:rsidR="0042636D" w:rsidRPr="00B95F9F" w:rsidRDefault="0042636D" w:rsidP="0042636D">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（手紙や学級便りを届ける、学校行事のお知らせや招待、等）</w:t>
            </w:r>
          </w:p>
        </w:tc>
        <w:tc>
          <w:tcPr>
            <w:tcW w:w="1786" w:type="dxa"/>
            <w:vAlign w:val="center"/>
          </w:tcPr>
          <w:p w:rsidR="0042636D" w:rsidRPr="00B95F9F" w:rsidRDefault="0042636D" w:rsidP="0042636D">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 w:val="18"/>
                <w:szCs w:val="21"/>
              </w:rPr>
              <w:t>0　1　2　3　4　5</w:t>
            </w:r>
          </w:p>
        </w:tc>
      </w:tr>
    </w:tbl>
    <w:p w:rsidR="00EF498C" w:rsidRPr="00AE7482" w:rsidRDefault="00EF498C" w:rsidP="00EF498C">
      <w:pPr>
        <w:jc w:val="center"/>
        <w:rPr>
          <w:rFonts w:asciiTheme="majorHAnsi" w:eastAsiaTheme="majorHAnsi" w:hAnsiTheme="majorHAnsi"/>
          <w:b/>
          <w:sz w:val="20"/>
        </w:rPr>
      </w:pPr>
      <w:r w:rsidRPr="00AE7482">
        <w:rPr>
          <w:rFonts w:asciiTheme="majorHAnsi" w:eastAsiaTheme="majorHAnsi" w:hAnsiTheme="majorHAnsi" w:hint="eastAsia"/>
          <w:b/>
          <w:sz w:val="22"/>
        </w:rPr>
        <w:lastRenderedPageBreak/>
        <w:t>【</w:t>
      </w:r>
      <w:r w:rsidRPr="00AE7482">
        <w:rPr>
          <w:rFonts w:ascii="ＭＳ 明朝" w:eastAsia="ＭＳ 明朝" w:hAnsi="ＭＳ 明朝" w:hint="eastAsia"/>
          <w:b/>
          <w:sz w:val="22"/>
        </w:rPr>
        <w:t>Ⅱ</w:t>
      </w:r>
      <w:r w:rsidR="00DC4B24" w:rsidRPr="00AE7482">
        <w:rPr>
          <w:rFonts w:asciiTheme="majorHAnsi" w:eastAsiaTheme="majorHAnsi" w:hAnsiTheme="majorHAnsi" w:hint="eastAsia"/>
          <w:b/>
          <w:sz w:val="22"/>
        </w:rPr>
        <w:t xml:space="preserve">　各項目</w:t>
      </w:r>
      <w:r w:rsidRPr="00AE7482">
        <w:rPr>
          <w:rFonts w:asciiTheme="majorHAnsi" w:eastAsiaTheme="majorHAnsi" w:hAnsiTheme="majorHAnsi" w:hint="eastAsia"/>
          <w:b/>
          <w:sz w:val="22"/>
        </w:rPr>
        <w:t>の重要度について】</w:t>
      </w:r>
    </w:p>
    <w:p w:rsidR="00EF498C" w:rsidRPr="00D617EB" w:rsidRDefault="00DC4B24" w:rsidP="00DC4B24">
      <w:pPr>
        <w:rPr>
          <w:rFonts w:asciiTheme="majorHAnsi" w:eastAsiaTheme="majorHAnsi" w:hAnsiTheme="majorHAnsi"/>
        </w:rPr>
      </w:pPr>
      <w:r w:rsidRPr="00AE7482">
        <w:rPr>
          <w:rFonts w:asciiTheme="majorHAnsi" w:eastAsiaTheme="majorHAnsi" w:hAnsiTheme="majorHAnsi" w:hint="eastAsia"/>
          <w:sz w:val="20"/>
        </w:rPr>
        <w:t>先生ご自身にとって、各項目は、</w:t>
      </w:r>
      <w:r w:rsidR="00EF498C" w:rsidRPr="00AE7482">
        <w:rPr>
          <w:rFonts w:asciiTheme="majorHAnsi" w:eastAsiaTheme="majorHAnsi" w:hAnsiTheme="majorHAnsi" w:hint="eastAsia"/>
          <w:sz w:val="20"/>
        </w:rPr>
        <w:t>どの程度重要</w:t>
      </w:r>
      <w:r w:rsidR="00405290" w:rsidRPr="00AE7482">
        <w:rPr>
          <w:rFonts w:asciiTheme="majorHAnsi" w:eastAsiaTheme="majorHAnsi" w:hAnsiTheme="majorHAnsi" w:hint="eastAsia"/>
          <w:sz w:val="20"/>
        </w:rPr>
        <w:t>である</w:t>
      </w:r>
      <w:r w:rsidR="00EF498C" w:rsidRPr="00AE7482">
        <w:rPr>
          <w:rFonts w:asciiTheme="majorHAnsi" w:eastAsiaTheme="majorHAnsi" w:hAnsiTheme="majorHAnsi" w:hint="eastAsia"/>
          <w:sz w:val="20"/>
        </w:rPr>
        <w:t>と考えていますか。あてはまる数字に○をつけてください。</w:t>
      </w:r>
    </w:p>
    <w:tbl>
      <w:tblPr>
        <w:tblStyle w:val="a3"/>
        <w:tblpPr w:leftFromText="142" w:rightFromText="142" w:vertAnchor="text" w:horzAnchor="margin" w:tblpXSpec="center" w:tblpY="104"/>
        <w:tblW w:w="9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
        <w:gridCol w:w="308"/>
        <w:gridCol w:w="309"/>
        <w:gridCol w:w="621"/>
        <w:gridCol w:w="620"/>
        <w:gridCol w:w="310"/>
        <w:gridCol w:w="311"/>
        <w:gridCol w:w="623"/>
        <w:gridCol w:w="621"/>
        <w:gridCol w:w="311"/>
        <w:gridCol w:w="310"/>
        <w:gridCol w:w="623"/>
        <w:gridCol w:w="621"/>
        <w:gridCol w:w="311"/>
        <w:gridCol w:w="310"/>
        <w:gridCol w:w="623"/>
        <w:gridCol w:w="621"/>
        <w:gridCol w:w="311"/>
        <w:gridCol w:w="310"/>
        <w:gridCol w:w="622"/>
        <w:gridCol w:w="10"/>
      </w:tblGrid>
      <w:tr w:rsidR="00AE7482" w:rsidRPr="007753DC" w:rsidTr="00AE7482">
        <w:trPr>
          <w:trHeight w:val="350"/>
        </w:trPr>
        <w:tc>
          <w:tcPr>
            <w:tcW w:w="1857" w:type="dxa"/>
            <w:gridSpan w:val="4"/>
            <w:shd w:val="clear" w:color="auto" w:fill="auto"/>
            <w:vAlign w:val="bottom"/>
          </w:tcPr>
          <w:p w:rsidR="00AE7482" w:rsidRPr="005946AE" w:rsidRDefault="00AE7482" w:rsidP="00AE7482">
            <w:pPr>
              <w:spacing w:line="240" w:lineRule="exact"/>
              <w:contextualSpacing/>
              <w:jc w:val="center"/>
              <w:rPr>
                <w:rFonts w:asciiTheme="majorHAnsi" w:eastAsiaTheme="majorHAnsi" w:hAnsiTheme="majorHAnsi"/>
                <w:b/>
                <w:sz w:val="18"/>
                <w:szCs w:val="18"/>
              </w:rPr>
            </w:pPr>
            <w:r w:rsidRPr="005946AE">
              <w:rPr>
                <w:rFonts w:asciiTheme="majorHAnsi" w:eastAsiaTheme="majorHAnsi" w:hAnsiTheme="majorHAnsi" w:hint="eastAsia"/>
                <w:b/>
                <w:sz w:val="18"/>
                <w:szCs w:val="18"/>
              </w:rPr>
              <w:t>重要ではない</w:t>
            </w:r>
          </w:p>
        </w:tc>
        <w:tc>
          <w:tcPr>
            <w:tcW w:w="1864" w:type="dxa"/>
            <w:gridSpan w:val="4"/>
            <w:shd w:val="clear" w:color="auto" w:fill="auto"/>
            <w:vAlign w:val="bottom"/>
          </w:tcPr>
          <w:p w:rsidR="00AE7482" w:rsidRPr="005946AE" w:rsidRDefault="00AE7482" w:rsidP="00AE7482">
            <w:pPr>
              <w:spacing w:line="240" w:lineRule="exact"/>
              <w:contextualSpacing/>
              <w:jc w:val="center"/>
              <w:rPr>
                <w:rFonts w:asciiTheme="majorHAnsi" w:eastAsiaTheme="majorHAnsi" w:hAnsiTheme="majorHAnsi"/>
                <w:b/>
                <w:sz w:val="18"/>
                <w:szCs w:val="18"/>
              </w:rPr>
            </w:pPr>
            <w:r w:rsidRPr="005946AE">
              <w:rPr>
                <w:rFonts w:asciiTheme="majorHAnsi" w:eastAsiaTheme="majorHAnsi" w:hAnsiTheme="majorHAnsi" w:hint="eastAsia"/>
                <w:b/>
                <w:sz w:val="18"/>
                <w:szCs w:val="18"/>
              </w:rPr>
              <w:t>あまり</w:t>
            </w:r>
          </w:p>
          <w:p w:rsidR="00AE7482" w:rsidRPr="005946AE" w:rsidRDefault="00AE7482" w:rsidP="00AE7482">
            <w:pPr>
              <w:spacing w:line="240" w:lineRule="exact"/>
              <w:contextualSpacing/>
              <w:jc w:val="center"/>
              <w:rPr>
                <w:rFonts w:asciiTheme="majorHAnsi" w:eastAsiaTheme="majorHAnsi" w:hAnsiTheme="majorHAnsi"/>
                <w:b/>
                <w:sz w:val="18"/>
                <w:szCs w:val="18"/>
              </w:rPr>
            </w:pPr>
            <w:r w:rsidRPr="005946AE">
              <w:rPr>
                <w:rFonts w:asciiTheme="majorHAnsi" w:eastAsiaTheme="majorHAnsi" w:hAnsiTheme="majorHAnsi" w:hint="eastAsia"/>
                <w:b/>
                <w:sz w:val="18"/>
                <w:szCs w:val="18"/>
              </w:rPr>
              <w:t>重要ではない</w:t>
            </w:r>
          </w:p>
        </w:tc>
        <w:tc>
          <w:tcPr>
            <w:tcW w:w="1865" w:type="dxa"/>
            <w:gridSpan w:val="4"/>
            <w:shd w:val="clear" w:color="auto" w:fill="auto"/>
            <w:vAlign w:val="bottom"/>
          </w:tcPr>
          <w:p w:rsidR="00AE7482" w:rsidRPr="005946AE" w:rsidRDefault="00AE7482" w:rsidP="00AE7482">
            <w:pPr>
              <w:spacing w:line="240" w:lineRule="exact"/>
              <w:contextualSpacing/>
              <w:jc w:val="center"/>
              <w:rPr>
                <w:rFonts w:asciiTheme="majorHAnsi" w:eastAsiaTheme="majorHAnsi" w:hAnsiTheme="majorHAnsi"/>
                <w:b/>
                <w:sz w:val="18"/>
                <w:szCs w:val="18"/>
              </w:rPr>
            </w:pPr>
            <w:r w:rsidRPr="005946AE">
              <w:rPr>
                <w:rFonts w:asciiTheme="majorHAnsi" w:eastAsiaTheme="majorHAnsi" w:hAnsiTheme="majorHAnsi" w:hint="eastAsia"/>
                <w:b/>
                <w:sz w:val="18"/>
                <w:szCs w:val="18"/>
              </w:rPr>
              <w:t>どちらとも</w:t>
            </w:r>
          </w:p>
          <w:p w:rsidR="00AE7482" w:rsidRPr="005946AE" w:rsidRDefault="00AE7482" w:rsidP="00AE7482">
            <w:pPr>
              <w:spacing w:line="240" w:lineRule="exact"/>
              <w:contextualSpacing/>
              <w:jc w:val="center"/>
              <w:rPr>
                <w:rFonts w:asciiTheme="majorHAnsi" w:eastAsiaTheme="majorHAnsi" w:hAnsiTheme="majorHAnsi"/>
                <w:b/>
                <w:sz w:val="18"/>
                <w:szCs w:val="18"/>
              </w:rPr>
            </w:pPr>
            <w:r w:rsidRPr="005946AE">
              <w:rPr>
                <w:rFonts w:asciiTheme="majorHAnsi" w:eastAsiaTheme="majorHAnsi" w:hAnsiTheme="majorHAnsi" w:hint="eastAsia"/>
                <w:b/>
                <w:sz w:val="18"/>
                <w:szCs w:val="18"/>
              </w:rPr>
              <w:t>いえない</w:t>
            </w:r>
          </w:p>
        </w:tc>
        <w:tc>
          <w:tcPr>
            <w:tcW w:w="1865" w:type="dxa"/>
            <w:gridSpan w:val="4"/>
            <w:shd w:val="clear" w:color="auto" w:fill="auto"/>
            <w:vAlign w:val="bottom"/>
          </w:tcPr>
          <w:p w:rsidR="00AE7482" w:rsidRPr="005946AE" w:rsidRDefault="00AE7482" w:rsidP="00AE7482">
            <w:pPr>
              <w:spacing w:line="240" w:lineRule="exact"/>
              <w:contextualSpacing/>
              <w:jc w:val="center"/>
              <w:rPr>
                <w:rFonts w:asciiTheme="majorHAnsi" w:eastAsiaTheme="majorHAnsi" w:hAnsiTheme="majorHAnsi"/>
                <w:b/>
                <w:sz w:val="18"/>
                <w:szCs w:val="18"/>
              </w:rPr>
            </w:pPr>
            <w:r w:rsidRPr="005946AE">
              <w:rPr>
                <w:rFonts w:asciiTheme="majorHAnsi" w:eastAsiaTheme="majorHAnsi" w:hAnsiTheme="majorHAnsi" w:hint="eastAsia"/>
                <w:b/>
                <w:sz w:val="18"/>
                <w:szCs w:val="18"/>
              </w:rPr>
              <w:t>まあまあ</w:t>
            </w:r>
          </w:p>
          <w:p w:rsidR="00AE7482" w:rsidRPr="005946AE" w:rsidRDefault="00AE7482" w:rsidP="00AE7482">
            <w:pPr>
              <w:spacing w:line="240" w:lineRule="exact"/>
              <w:contextualSpacing/>
              <w:jc w:val="center"/>
              <w:rPr>
                <w:rFonts w:asciiTheme="majorHAnsi" w:eastAsiaTheme="majorHAnsi" w:hAnsiTheme="majorHAnsi"/>
                <w:b/>
                <w:sz w:val="18"/>
                <w:szCs w:val="18"/>
              </w:rPr>
            </w:pPr>
            <w:r w:rsidRPr="005946AE">
              <w:rPr>
                <w:rFonts w:asciiTheme="majorHAnsi" w:eastAsiaTheme="majorHAnsi" w:hAnsiTheme="majorHAnsi" w:hint="eastAsia"/>
                <w:b/>
                <w:sz w:val="18"/>
                <w:szCs w:val="18"/>
              </w:rPr>
              <w:t>重要である</w:t>
            </w:r>
          </w:p>
        </w:tc>
        <w:tc>
          <w:tcPr>
            <w:tcW w:w="1874" w:type="dxa"/>
            <w:gridSpan w:val="5"/>
            <w:shd w:val="clear" w:color="auto" w:fill="auto"/>
            <w:vAlign w:val="bottom"/>
          </w:tcPr>
          <w:p w:rsidR="00AE7482" w:rsidRPr="005946AE" w:rsidRDefault="00AE7482" w:rsidP="00AE7482">
            <w:pPr>
              <w:spacing w:line="240" w:lineRule="exact"/>
              <w:contextualSpacing/>
              <w:jc w:val="center"/>
              <w:rPr>
                <w:rFonts w:asciiTheme="majorHAnsi" w:eastAsiaTheme="majorHAnsi" w:hAnsiTheme="majorHAnsi"/>
                <w:b/>
                <w:sz w:val="18"/>
                <w:szCs w:val="18"/>
              </w:rPr>
            </w:pPr>
            <w:r w:rsidRPr="005946AE">
              <w:rPr>
                <w:rFonts w:asciiTheme="majorHAnsi" w:eastAsiaTheme="majorHAnsi" w:hAnsiTheme="majorHAnsi" w:hint="eastAsia"/>
                <w:b/>
                <w:sz w:val="18"/>
                <w:szCs w:val="18"/>
              </w:rPr>
              <w:t>とても</w:t>
            </w:r>
          </w:p>
          <w:p w:rsidR="00AE7482" w:rsidRPr="005946AE" w:rsidRDefault="00AE7482" w:rsidP="00AE7482">
            <w:pPr>
              <w:spacing w:line="240" w:lineRule="exact"/>
              <w:contextualSpacing/>
              <w:jc w:val="center"/>
              <w:rPr>
                <w:rFonts w:asciiTheme="majorHAnsi" w:eastAsiaTheme="majorHAnsi" w:hAnsiTheme="majorHAnsi"/>
                <w:b/>
                <w:sz w:val="18"/>
                <w:szCs w:val="18"/>
              </w:rPr>
            </w:pPr>
            <w:r w:rsidRPr="005946AE">
              <w:rPr>
                <w:rFonts w:asciiTheme="majorHAnsi" w:eastAsiaTheme="majorHAnsi" w:hAnsiTheme="majorHAnsi" w:hint="eastAsia"/>
                <w:b/>
                <w:sz w:val="18"/>
                <w:szCs w:val="18"/>
              </w:rPr>
              <w:t>重要である</w:t>
            </w:r>
          </w:p>
        </w:tc>
      </w:tr>
      <w:tr w:rsidR="00AE7482" w:rsidRPr="007753DC" w:rsidTr="00AE7482">
        <w:trPr>
          <w:gridAfter w:val="1"/>
          <w:wAfter w:w="10" w:type="dxa"/>
          <w:trHeight w:val="180"/>
        </w:trPr>
        <w:tc>
          <w:tcPr>
            <w:tcW w:w="619" w:type="dxa"/>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p>
        </w:tc>
        <w:tc>
          <w:tcPr>
            <w:tcW w:w="617" w:type="dxa"/>
            <w:gridSpan w:val="2"/>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r w:rsidRPr="00F773D2">
              <w:rPr>
                <w:rFonts w:asciiTheme="majorHAnsi" w:eastAsiaTheme="majorHAnsi" w:hAnsiTheme="majorHAnsi" w:hint="eastAsia"/>
                <w:b/>
                <w:sz w:val="20"/>
              </w:rPr>
              <w:t>１</w:t>
            </w:r>
          </w:p>
        </w:tc>
        <w:tc>
          <w:tcPr>
            <w:tcW w:w="621" w:type="dxa"/>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p>
        </w:tc>
        <w:tc>
          <w:tcPr>
            <w:tcW w:w="620" w:type="dxa"/>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p>
        </w:tc>
        <w:tc>
          <w:tcPr>
            <w:tcW w:w="621" w:type="dxa"/>
            <w:gridSpan w:val="2"/>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r w:rsidRPr="00F773D2">
              <w:rPr>
                <w:rFonts w:asciiTheme="majorHAnsi" w:eastAsiaTheme="majorHAnsi" w:hAnsiTheme="majorHAnsi" w:hint="eastAsia"/>
                <w:b/>
                <w:sz w:val="20"/>
              </w:rPr>
              <w:t>２</w:t>
            </w:r>
          </w:p>
        </w:tc>
        <w:tc>
          <w:tcPr>
            <w:tcW w:w="623" w:type="dxa"/>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p>
        </w:tc>
        <w:tc>
          <w:tcPr>
            <w:tcW w:w="621" w:type="dxa"/>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p>
        </w:tc>
        <w:tc>
          <w:tcPr>
            <w:tcW w:w="621" w:type="dxa"/>
            <w:gridSpan w:val="2"/>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r w:rsidRPr="00F773D2">
              <w:rPr>
                <w:rFonts w:asciiTheme="majorHAnsi" w:eastAsiaTheme="majorHAnsi" w:hAnsiTheme="majorHAnsi" w:hint="eastAsia"/>
                <w:b/>
                <w:sz w:val="20"/>
              </w:rPr>
              <w:t>３</w:t>
            </w:r>
          </w:p>
        </w:tc>
        <w:tc>
          <w:tcPr>
            <w:tcW w:w="623" w:type="dxa"/>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p>
        </w:tc>
        <w:tc>
          <w:tcPr>
            <w:tcW w:w="621" w:type="dxa"/>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p>
        </w:tc>
        <w:tc>
          <w:tcPr>
            <w:tcW w:w="621" w:type="dxa"/>
            <w:gridSpan w:val="2"/>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r w:rsidRPr="00F773D2">
              <w:rPr>
                <w:rFonts w:asciiTheme="majorHAnsi" w:eastAsiaTheme="majorHAnsi" w:hAnsiTheme="majorHAnsi" w:hint="eastAsia"/>
                <w:b/>
                <w:sz w:val="20"/>
              </w:rPr>
              <w:t>４</w:t>
            </w:r>
          </w:p>
        </w:tc>
        <w:tc>
          <w:tcPr>
            <w:tcW w:w="623" w:type="dxa"/>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p>
        </w:tc>
        <w:tc>
          <w:tcPr>
            <w:tcW w:w="621" w:type="dxa"/>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p>
        </w:tc>
        <w:tc>
          <w:tcPr>
            <w:tcW w:w="621" w:type="dxa"/>
            <w:gridSpan w:val="2"/>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r w:rsidRPr="00F773D2">
              <w:rPr>
                <w:rFonts w:asciiTheme="majorHAnsi" w:eastAsiaTheme="majorHAnsi" w:hAnsiTheme="majorHAnsi" w:hint="eastAsia"/>
                <w:b/>
                <w:sz w:val="20"/>
              </w:rPr>
              <w:t>５</w:t>
            </w:r>
          </w:p>
        </w:tc>
        <w:tc>
          <w:tcPr>
            <w:tcW w:w="622" w:type="dxa"/>
            <w:shd w:val="clear" w:color="auto" w:fill="auto"/>
            <w:vAlign w:val="center"/>
          </w:tcPr>
          <w:p w:rsidR="00AE7482" w:rsidRPr="00F773D2" w:rsidRDefault="00AE7482" w:rsidP="00AE7482">
            <w:pPr>
              <w:spacing w:line="240" w:lineRule="exact"/>
              <w:contextualSpacing/>
              <w:jc w:val="center"/>
              <w:rPr>
                <w:rFonts w:asciiTheme="majorHAnsi" w:eastAsiaTheme="majorHAnsi" w:hAnsiTheme="majorHAnsi"/>
                <w:b/>
                <w:sz w:val="20"/>
              </w:rPr>
            </w:pPr>
          </w:p>
        </w:tc>
      </w:tr>
      <w:tr w:rsidR="00AE7482" w:rsidRPr="007753DC" w:rsidTr="00AE7482">
        <w:trPr>
          <w:gridAfter w:val="1"/>
          <w:wAfter w:w="10" w:type="dxa"/>
          <w:trHeight w:val="62"/>
        </w:trPr>
        <w:tc>
          <w:tcPr>
            <w:tcW w:w="927" w:type="dxa"/>
            <w:gridSpan w:val="2"/>
            <w:tcBorders>
              <w:right w:val="single" w:sz="12" w:space="0" w:color="auto"/>
            </w:tcBorders>
            <w:shd w:val="clear" w:color="auto" w:fill="auto"/>
          </w:tcPr>
          <w:p w:rsidR="00AE7482" w:rsidRPr="00F773D2" w:rsidRDefault="00AE7482" w:rsidP="00AE7482">
            <w:pPr>
              <w:spacing w:line="240" w:lineRule="exact"/>
              <w:contextualSpacing/>
              <w:rPr>
                <w:rFonts w:asciiTheme="majorHAnsi" w:eastAsiaTheme="majorHAnsi" w:hAnsiTheme="majorHAnsi"/>
                <w:b/>
                <w:sz w:val="20"/>
              </w:rPr>
            </w:pPr>
          </w:p>
        </w:tc>
        <w:tc>
          <w:tcPr>
            <w:tcW w:w="930" w:type="dxa"/>
            <w:gridSpan w:val="2"/>
            <w:tcBorders>
              <w:left w:val="single" w:sz="12" w:space="0" w:color="auto"/>
              <w:bottom w:val="single" w:sz="12" w:space="0" w:color="auto"/>
            </w:tcBorders>
            <w:shd w:val="clear" w:color="auto" w:fill="auto"/>
          </w:tcPr>
          <w:p w:rsidR="00AE7482" w:rsidRPr="00F773D2" w:rsidRDefault="00AE7482" w:rsidP="00AE7482">
            <w:pPr>
              <w:spacing w:line="240" w:lineRule="exact"/>
              <w:contextualSpacing/>
              <w:rPr>
                <w:rFonts w:asciiTheme="majorHAnsi" w:eastAsiaTheme="majorHAnsi" w:hAnsiTheme="majorHAnsi"/>
                <w:b/>
                <w:sz w:val="20"/>
              </w:rPr>
            </w:pPr>
          </w:p>
        </w:tc>
        <w:tc>
          <w:tcPr>
            <w:tcW w:w="930" w:type="dxa"/>
            <w:gridSpan w:val="2"/>
            <w:tcBorders>
              <w:left w:val="nil"/>
              <w:bottom w:val="single" w:sz="12" w:space="0" w:color="auto"/>
              <w:right w:val="single" w:sz="12" w:space="0" w:color="auto"/>
            </w:tcBorders>
            <w:shd w:val="clear" w:color="auto" w:fill="auto"/>
          </w:tcPr>
          <w:p w:rsidR="00AE7482" w:rsidRPr="00F773D2" w:rsidRDefault="00AE7482" w:rsidP="00AE7482">
            <w:pPr>
              <w:spacing w:line="240" w:lineRule="exact"/>
              <w:contextualSpacing/>
              <w:rPr>
                <w:rFonts w:asciiTheme="majorHAnsi" w:eastAsiaTheme="majorHAnsi" w:hAnsiTheme="majorHAnsi"/>
                <w:b/>
                <w:sz w:val="20"/>
              </w:rPr>
            </w:pPr>
          </w:p>
        </w:tc>
        <w:tc>
          <w:tcPr>
            <w:tcW w:w="934" w:type="dxa"/>
            <w:gridSpan w:val="2"/>
            <w:tcBorders>
              <w:left w:val="single" w:sz="12" w:space="0" w:color="auto"/>
              <w:bottom w:val="single" w:sz="12" w:space="0" w:color="auto"/>
            </w:tcBorders>
            <w:shd w:val="clear" w:color="auto" w:fill="auto"/>
          </w:tcPr>
          <w:p w:rsidR="00AE7482" w:rsidRPr="00F773D2" w:rsidRDefault="00AE7482" w:rsidP="00AE7482">
            <w:pPr>
              <w:spacing w:line="240" w:lineRule="exact"/>
              <w:contextualSpacing/>
              <w:rPr>
                <w:rFonts w:asciiTheme="majorHAnsi" w:eastAsiaTheme="majorHAnsi" w:hAnsiTheme="majorHAnsi"/>
                <w:b/>
                <w:sz w:val="20"/>
              </w:rPr>
            </w:pPr>
          </w:p>
        </w:tc>
        <w:tc>
          <w:tcPr>
            <w:tcW w:w="932" w:type="dxa"/>
            <w:gridSpan w:val="2"/>
            <w:tcBorders>
              <w:left w:val="nil"/>
              <w:bottom w:val="single" w:sz="12" w:space="0" w:color="auto"/>
              <w:right w:val="single" w:sz="12" w:space="0" w:color="auto"/>
            </w:tcBorders>
            <w:shd w:val="clear" w:color="auto" w:fill="auto"/>
          </w:tcPr>
          <w:p w:rsidR="00AE7482" w:rsidRPr="00F773D2" w:rsidRDefault="00AE7482" w:rsidP="00AE7482">
            <w:pPr>
              <w:spacing w:line="240" w:lineRule="exact"/>
              <w:contextualSpacing/>
              <w:rPr>
                <w:rFonts w:asciiTheme="majorHAnsi" w:eastAsiaTheme="majorHAnsi" w:hAnsiTheme="majorHAnsi"/>
                <w:b/>
                <w:sz w:val="20"/>
              </w:rPr>
            </w:pPr>
          </w:p>
        </w:tc>
        <w:tc>
          <w:tcPr>
            <w:tcW w:w="933" w:type="dxa"/>
            <w:gridSpan w:val="2"/>
            <w:tcBorders>
              <w:left w:val="single" w:sz="12" w:space="0" w:color="auto"/>
              <w:bottom w:val="single" w:sz="12" w:space="0" w:color="auto"/>
            </w:tcBorders>
            <w:shd w:val="clear" w:color="auto" w:fill="auto"/>
          </w:tcPr>
          <w:p w:rsidR="00AE7482" w:rsidRPr="00F773D2" w:rsidRDefault="00AE7482" w:rsidP="00AE7482">
            <w:pPr>
              <w:spacing w:line="240" w:lineRule="exact"/>
              <w:contextualSpacing/>
              <w:rPr>
                <w:rFonts w:asciiTheme="majorHAnsi" w:eastAsiaTheme="majorHAnsi" w:hAnsiTheme="majorHAnsi"/>
                <w:b/>
                <w:sz w:val="20"/>
              </w:rPr>
            </w:pPr>
          </w:p>
        </w:tc>
        <w:tc>
          <w:tcPr>
            <w:tcW w:w="932" w:type="dxa"/>
            <w:gridSpan w:val="2"/>
            <w:tcBorders>
              <w:left w:val="nil"/>
              <w:bottom w:val="single" w:sz="12" w:space="0" w:color="auto"/>
              <w:right w:val="single" w:sz="12" w:space="0" w:color="auto"/>
            </w:tcBorders>
            <w:shd w:val="clear" w:color="auto" w:fill="auto"/>
          </w:tcPr>
          <w:p w:rsidR="00AE7482" w:rsidRPr="00F773D2" w:rsidRDefault="00AE7482" w:rsidP="00AE7482">
            <w:pPr>
              <w:spacing w:line="240" w:lineRule="exact"/>
              <w:contextualSpacing/>
              <w:rPr>
                <w:rFonts w:asciiTheme="majorHAnsi" w:eastAsiaTheme="majorHAnsi" w:hAnsiTheme="majorHAnsi"/>
                <w:b/>
                <w:sz w:val="20"/>
              </w:rPr>
            </w:pPr>
          </w:p>
        </w:tc>
        <w:tc>
          <w:tcPr>
            <w:tcW w:w="933" w:type="dxa"/>
            <w:gridSpan w:val="2"/>
            <w:tcBorders>
              <w:left w:val="single" w:sz="12" w:space="0" w:color="auto"/>
              <w:bottom w:val="single" w:sz="12" w:space="0" w:color="auto"/>
            </w:tcBorders>
            <w:shd w:val="clear" w:color="auto" w:fill="auto"/>
          </w:tcPr>
          <w:p w:rsidR="00AE7482" w:rsidRPr="00F773D2" w:rsidRDefault="00AE7482" w:rsidP="00AE7482">
            <w:pPr>
              <w:spacing w:line="240" w:lineRule="exact"/>
              <w:contextualSpacing/>
              <w:rPr>
                <w:rFonts w:asciiTheme="majorHAnsi" w:eastAsiaTheme="majorHAnsi" w:hAnsiTheme="majorHAnsi"/>
                <w:b/>
                <w:sz w:val="20"/>
              </w:rPr>
            </w:pPr>
          </w:p>
        </w:tc>
        <w:tc>
          <w:tcPr>
            <w:tcW w:w="932" w:type="dxa"/>
            <w:gridSpan w:val="2"/>
            <w:tcBorders>
              <w:left w:val="nil"/>
              <w:bottom w:val="single" w:sz="12" w:space="0" w:color="auto"/>
              <w:right w:val="single" w:sz="12" w:space="0" w:color="auto"/>
            </w:tcBorders>
            <w:shd w:val="clear" w:color="auto" w:fill="auto"/>
          </w:tcPr>
          <w:p w:rsidR="00AE7482" w:rsidRPr="00F773D2" w:rsidRDefault="00AE7482" w:rsidP="00AE7482">
            <w:pPr>
              <w:spacing w:line="240" w:lineRule="exact"/>
              <w:contextualSpacing/>
              <w:rPr>
                <w:rFonts w:asciiTheme="majorHAnsi" w:eastAsiaTheme="majorHAnsi" w:hAnsiTheme="majorHAnsi"/>
                <w:b/>
                <w:sz w:val="20"/>
              </w:rPr>
            </w:pPr>
          </w:p>
        </w:tc>
        <w:tc>
          <w:tcPr>
            <w:tcW w:w="932" w:type="dxa"/>
            <w:gridSpan w:val="2"/>
            <w:tcBorders>
              <w:left w:val="single" w:sz="12" w:space="0" w:color="auto"/>
            </w:tcBorders>
            <w:shd w:val="clear" w:color="auto" w:fill="auto"/>
          </w:tcPr>
          <w:p w:rsidR="00AE7482" w:rsidRPr="00F773D2" w:rsidRDefault="00AE7482" w:rsidP="00AE7482">
            <w:pPr>
              <w:spacing w:line="240" w:lineRule="exact"/>
              <w:contextualSpacing/>
              <w:rPr>
                <w:rFonts w:asciiTheme="majorHAnsi" w:eastAsiaTheme="majorHAnsi" w:hAnsiTheme="majorHAnsi"/>
                <w:b/>
                <w:sz w:val="20"/>
              </w:rPr>
            </w:pPr>
          </w:p>
        </w:tc>
      </w:tr>
    </w:tbl>
    <w:tbl>
      <w:tblPr>
        <w:tblStyle w:val="a3"/>
        <w:tblpPr w:leftFromText="142" w:rightFromText="142" w:vertAnchor="text" w:horzAnchor="margin" w:tblpY="1126"/>
        <w:tblW w:w="10347" w:type="dxa"/>
        <w:tblLook w:val="04A0" w:firstRow="1" w:lastRow="0" w:firstColumn="1" w:lastColumn="0" w:noHBand="0" w:noVBand="1"/>
      </w:tblPr>
      <w:tblGrid>
        <w:gridCol w:w="426"/>
        <w:gridCol w:w="8192"/>
        <w:gridCol w:w="1729"/>
      </w:tblGrid>
      <w:tr w:rsidR="00AE7482" w:rsidRPr="00B95F9F" w:rsidTr="00AE7482">
        <w:trPr>
          <w:trHeight w:val="294"/>
        </w:trPr>
        <w:tc>
          <w:tcPr>
            <w:tcW w:w="8618" w:type="dxa"/>
            <w:gridSpan w:val="2"/>
            <w:shd w:val="clear" w:color="auto" w:fill="BFBFBF" w:themeFill="background1" w:themeFillShade="BF"/>
            <w:vAlign w:val="bottom"/>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Ⅰ　事前準備</w:t>
            </w:r>
          </w:p>
        </w:tc>
        <w:tc>
          <w:tcPr>
            <w:tcW w:w="1729" w:type="dxa"/>
            <w:shd w:val="clear" w:color="auto" w:fill="BFBFBF" w:themeFill="background1" w:themeFillShade="BF"/>
            <w:vAlign w:val="center"/>
          </w:tcPr>
          <w:p w:rsidR="00AE7482" w:rsidRPr="00B95F9F" w:rsidRDefault="00AE7482" w:rsidP="00AE7482">
            <w:pPr>
              <w:spacing w:line="240" w:lineRule="exact"/>
              <w:jc w:val="center"/>
              <w:rPr>
                <w:rFonts w:asciiTheme="majorHAnsi" w:eastAsiaTheme="majorHAnsi" w:hAnsiTheme="majorHAnsi"/>
                <w:b/>
                <w:szCs w:val="21"/>
              </w:rPr>
            </w:pPr>
            <w:r w:rsidRPr="00B95F9F">
              <w:rPr>
                <w:rFonts w:asciiTheme="majorHAnsi" w:eastAsiaTheme="majorHAnsi" w:hAnsiTheme="majorHAnsi" w:hint="eastAsia"/>
                <w:b/>
                <w:szCs w:val="21"/>
              </w:rPr>
              <w:t>重要度</w:t>
            </w:r>
          </w:p>
        </w:tc>
      </w:tr>
      <w:tr w:rsidR="00AE7482" w:rsidRPr="00B95F9F" w:rsidTr="005946AE">
        <w:trPr>
          <w:trHeight w:val="397"/>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①</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特別支援学校（級）担任と、事前に打ち合わせを行い、必要な情報を共有すること。</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5946AE">
        <w:trPr>
          <w:trHeight w:val="404"/>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②</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障害のある子ども本人、保護者（家族）の思いや願いを知り、反映させる工夫をすること。</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AE7482">
        <w:trPr>
          <w:trHeight w:val="788"/>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③</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学級の子どもたちが障害のある子どもについて理解できるよう工夫すること。</w:t>
            </w:r>
          </w:p>
          <w:p w:rsidR="00AE7482" w:rsidRPr="00B95F9F" w:rsidRDefault="00AE7482" w:rsidP="00AE7482">
            <w:pPr>
              <w:spacing w:line="240" w:lineRule="exact"/>
              <w:ind w:left="196" w:hangingChars="100" w:hanging="196"/>
              <w:rPr>
                <w:rFonts w:asciiTheme="majorHAnsi" w:eastAsiaTheme="majorHAnsi" w:hAnsiTheme="majorHAnsi"/>
                <w:b/>
                <w:szCs w:val="21"/>
              </w:rPr>
            </w:pPr>
            <w:r w:rsidRPr="00B95F9F">
              <w:rPr>
                <w:rFonts w:asciiTheme="majorHAnsi" w:eastAsiaTheme="majorHAnsi" w:hAnsiTheme="majorHAnsi" w:hint="eastAsia"/>
                <w:b/>
                <w:szCs w:val="21"/>
              </w:rPr>
              <w:t>（その子どもの好きなこと、苦手なこと、コミュニケーションの方法、必要な支援や協力の仕方を事前に伝える、等）</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5946AE">
        <w:trPr>
          <w:trHeight w:val="619"/>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④</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障害のある子どもが、学級に帰属意識をもてるよう工夫すること。</w:t>
            </w:r>
          </w:p>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（靴箱・机・ロッカー等を用意、名簿や掲示物に氏名記載、等）</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AE7482">
        <w:trPr>
          <w:trHeight w:val="295"/>
        </w:trPr>
        <w:tc>
          <w:tcPr>
            <w:tcW w:w="10347" w:type="dxa"/>
            <w:gridSpan w:val="3"/>
            <w:shd w:val="clear" w:color="auto" w:fill="BFBFBF" w:themeFill="background1" w:themeFillShade="BF"/>
            <w:vAlign w:val="bottom"/>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Ⅱ　目標設定の工夫と学習活動の変更調整</w:t>
            </w:r>
          </w:p>
        </w:tc>
      </w:tr>
      <w:tr w:rsidR="00AE7482" w:rsidRPr="00B95F9F" w:rsidTr="00AE7482">
        <w:trPr>
          <w:trHeight w:val="646"/>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①</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障害のある子どもと学級の子どもそれぞれの実態に応じて、交流及び共同学習の目標や教科領域の目標を設定し、目標に向かって取り組むこと。</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AE7482">
        <w:trPr>
          <w:trHeight w:val="646"/>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②</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障害のある子どもが学習に取り組みやすいよう、活動の設定を工夫すること。</w:t>
            </w:r>
          </w:p>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（参加する場面の設定、授業・学習活動の内容や方法の変更調整、等）</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5946AE" w:rsidRPr="00B95F9F" w:rsidTr="005946AE">
        <w:trPr>
          <w:trHeight w:val="494"/>
        </w:trPr>
        <w:tc>
          <w:tcPr>
            <w:tcW w:w="426" w:type="dxa"/>
            <w:vAlign w:val="center"/>
          </w:tcPr>
          <w:p w:rsidR="005946AE" w:rsidRPr="00B95F9F" w:rsidRDefault="005946AE" w:rsidP="00AE7482">
            <w:pPr>
              <w:spacing w:line="240" w:lineRule="exact"/>
              <w:jc w:val="right"/>
              <w:rPr>
                <w:rFonts w:asciiTheme="majorHAnsi" w:eastAsiaTheme="majorHAnsi" w:hAnsiTheme="majorHAnsi"/>
                <w:b/>
                <w:szCs w:val="21"/>
              </w:rPr>
            </w:pPr>
            <w:r>
              <w:rPr>
                <w:rFonts w:asciiTheme="majorHAnsi" w:eastAsiaTheme="majorHAnsi" w:hAnsiTheme="majorHAnsi" w:hint="eastAsia"/>
                <w:b/>
                <w:szCs w:val="21"/>
              </w:rPr>
              <w:t>③</w:t>
            </w:r>
          </w:p>
        </w:tc>
        <w:tc>
          <w:tcPr>
            <w:tcW w:w="8192" w:type="dxa"/>
            <w:vAlign w:val="center"/>
          </w:tcPr>
          <w:p w:rsidR="005946AE" w:rsidRPr="00B95F9F" w:rsidRDefault="005946AE" w:rsidP="00AE7482">
            <w:pPr>
              <w:spacing w:line="240" w:lineRule="exact"/>
              <w:rPr>
                <w:rFonts w:asciiTheme="majorHAnsi" w:eastAsiaTheme="majorHAnsi" w:hAnsiTheme="majorHAnsi"/>
                <w:b/>
                <w:szCs w:val="21"/>
              </w:rPr>
            </w:pPr>
            <w:r>
              <w:rPr>
                <w:rFonts w:asciiTheme="majorHAnsi" w:eastAsiaTheme="majorHAnsi" w:hAnsiTheme="majorHAnsi" w:hint="eastAsia"/>
                <w:b/>
                <w:szCs w:val="21"/>
              </w:rPr>
              <w:t>障害のある子どもの、心理的・身体的負担を考慮した計画を行うこと。</w:t>
            </w:r>
          </w:p>
        </w:tc>
        <w:tc>
          <w:tcPr>
            <w:tcW w:w="1729" w:type="dxa"/>
            <w:vAlign w:val="center"/>
          </w:tcPr>
          <w:p w:rsidR="005946AE" w:rsidRPr="00AE7482" w:rsidRDefault="005946AE"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AE7482">
        <w:trPr>
          <w:trHeight w:val="291"/>
        </w:trPr>
        <w:tc>
          <w:tcPr>
            <w:tcW w:w="10347" w:type="dxa"/>
            <w:gridSpan w:val="3"/>
            <w:shd w:val="clear" w:color="auto" w:fill="BFBFBF" w:themeFill="background1" w:themeFillShade="BF"/>
            <w:vAlign w:val="bottom"/>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Ⅲ　子どもの積極的参加のための活動の工夫</w:t>
            </w:r>
          </w:p>
        </w:tc>
      </w:tr>
      <w:tr w:rsidR="00AE7482" w:rsidRPr="00B95F9F" w:rsidTr="005946AE">
        <w:trPr>
          <w:trHeight w:val="553"/>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①</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障害のある子どもと学級の子どもたちが、相互に協力しながら取り組めるよう工夫すること。（ペア学習、グループ学習、等）</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5946AE">
        <w:trPr>
          <w:trHeight w:val="553"/>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②</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障害のある子どもの実態に適した補助的教材や教具等を工夫すること。</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5946AE">
        <w:trPr>
          <w:trHeight w:val="553"/>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③</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障害のある子どもも学級の子どもたちも理解しやすいように、情報を様々な方法で提示すること。</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5946AE">
        <w:trPr>
          <w:trHeight w:val="553"/>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④</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障害のある子どもも学級の子どもたちも、活動の中で自分に合ったやり方を考えたり選択したりできるよう工夫すること。</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5946AE">
        <w:trPr>
          <w:trHeight w:val="553"/>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⑤</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障害のある子どもも学級の子どもたちも自分の思いを表現できるよう、発表や表現の仕方を工夫すること。</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5946AE" w:rsidRPr="00B95F9F" w:rsidTr="005946AE">
        <w:trPr>
          <w:trHeight w:val="553"/>
        </w:trPr>
        <w:tc>
          <w:tcPr>
            <w:tcW w:w="426" w:type="dxa"/>
            <w:vAlign w:val="center"/>
          </w:tcPr>
          <w:p w:rsidR="005946AE" w:rsidRPr="00B95F9F" w:rsidRDefault="005946AE" w:rsidP="00AE7482">
            <w:pPr>
              <w:spacing w:line="240" w:lineRule="exact"/>
              <w:jc w:val="right"/>
              <w:rPr>
                <w:rFonts w:asciiTheme="majorHAnsi" w:eastAsiaTheme="majorHAnsi" w:hAnsiTheme="majorHAnsi"/>
                <w:b/>
                <w:szCs w:val="21"/>
              </w:rPr>
            </w:pPr>
            <w:r>
              <w:rPr>
                <w:rFonts w:asciiTheme="majorHAnsi" w:eastAsiaTheme="majorHAnsi" w:hAnsiTheme="majorHAnsi" w:hint="eastAsia"/>
                <w:b/>
                <w:szCs w:val="21"/>
              </w:rPr>
              <w:t>⑥</w:t>
            </w:r>
          </w:p>
        </w:tc>
        <w:tc>
          <w:tcPr>
            <w:tcW w:w="8192" w:type="dxa"/>
            <w:vAlign w:val="center"/>
          </w:tcPr>
          <w:p w:rsidR="005946AE" w:rsidRPr="00B95F9F" w:rsidRDefault="005946AE" w:rsidP="00AE7482">
            <w:pPr>
              <w:spacing w:line="240" w:lineRule="exact"/>
              <w:rPr>
                <w:rFonts w:asciiTheme="majorHAnsi" w:eastAsiaTheme="majorHAnsi" w:hAnsiTheme="majorHAnsi"/>
                <w:b/>
                <w:szCs w:val="21"/>
              </w:rPr>
            </w:pPr>
            <w:r>
              <w:rPr>
                <w:rFonts w:asciiTheme="majorHAnsi" w:eastAsiaTheme="majorHAnsi" w:hAnsiTheme="majorHAnsi" w:hint="eastAsia"/>
                <w:b/>
                <w:szCs w:val="21"/>
              </w:rPr>
              <w:t>授業場面のみでなく、休み時間や生活場面でも、子ども同士が主体的にかかわりをもてるよう工夫すること。</w:t>
            </w:r>
          </w:p>
        </w:tc>
        <w:tc>
          <w:tcPr>
            <w:tcW w:w="1729" w:type="dxa"/>
            <w:vAlign w:val="center"/>
          </w:tcPr>
          <w:p w:rsidR="005946AE" w:rsidRPr="00AE7482" w:rsidRDefault="005946AE"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AE7482">
        <w:trPr>
          <w:trHeight w:val="289"/>
        </w:trPr>
        <w:tc>
          <w:tcPr>
            <w:tcW w:w="10347" w:type="dxa"/>
            <w:gridSpan w:val="3"/>
            <w:shd w:val="clear" w:color="auto" w:fill="BFBFBF" w:themeFill="background1" w:themeFillShade="BF"/>
            <w:vAlign w:val="bottom"/>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Ⅳ　スタッフの役割と子どものサポート</w:t>
            </w:r>
          </w:p>
        </w:tc>
      </w:tr>
      <w:tr w:rsidR="00AE7482" w:rsidRPr="00B95F9F" w:rsidTr="00AE7482">
        <w:trPr>
          <w:trHeight w:val="646"/>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①</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学級担任、特別支援学校（級）担任、支援員、保護者等かかわる大人が、交流及び共同学習当日の役割を確認し、目標の達成に向けて取り組むこと。</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5946AE">
        <w:trPr>
          <w:trHeight w:val="610"/>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②</w:t>
            </w:r>
          </w:p>
        </w:tc>
        <w:tc>
          <w:tcPr>
            <w:tcW w:w="8192" w:type="dxa"/>
            <w:vAlign w:val="center"/>
          </w:tcPr>
          <w:p w:rsidR="00AE7482" w:rsidRPr="00B95F9F" w:rsidRDefault="00AE7482" w:rsidP="00AE7482">
            <w:pPr>
              <w:spacing w:line="240" w:lineRule="exact"/>
              <w:rPr>
                <w:rFonts w:asciiTheme="majorHAnsi" w:eastAsiaTheme="majorHAnsi" w:hAnsiTheme="majorHAnsi" w:cs="MS-Gothic"/>
                <w:b/>
                <w:kern w:val="0"/>
                <w:szCs w:val="21"/>
              </w:rPr>
            </w:pPr>
            <w:r w:rsidRPr="00B95F9F">
              <w:rPr>
                <w:rFonts w:asciiTheme="majorHAnsi" w:eastAsiaTheme="majorHAnsi" w:hAnsiTheme="majorHAnsi" w:cs="MS-Gothic" w:hint="eastAsia"/>
                <w:b/>
                <w:kern w:val="0"/>
                <w:szCs w:val="21"/>
              </w:rPr>
              <w:t>学級の子どもたちが多様性を尊重する心を育むことができるよう、学級担任自身がお手本となることを意識して障害のある子どもとかかわること。(直接的・間接的)</w:t>
            </w:r>
            <w:r w:rsidRPr="00B95F9F">
              <w:rPr>
                <w:rFonts w:asciiTheme="majorHAnsi" w:eastAsiaTheme="majorHAnsi" w:hAnsiTheme="majorHAnsi" w:cs="MS-Gothic"/>
                <w:b/>
                <w:kern w:val="0"/>
                <w:szCs w:val="21"/>
              </w:rPr>
              <w:t xml:space="preserve"> </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AE7482">
        <w:trPr>
          <w:trHeight w:val="299"/>
        </w:trPr>
        <w:tc>
          <w:tcPr>
            <w:tcW w:w="10347" w:type="dxa"/>
            <w:gridSpan w:val="3"/>
            <w:shd w:val="clear" w:color="auto" w:fill="BFBFBF" w:themeFill="background1" w:themeFillShade="BF"/>
            <w:vAlign w:val="bottom"/>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Ⅴ　事後学習と評価</w:t>
            </w:r>
          </w:p>
        </w:tc>
      </w:tr>
      <w:tr w:rsidR="00AE7482" w:rsidRPr="00B95F9F" w:rsidTr="005946AE">
        <w:trPr>
          <w:trHeight w:val="604"/>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①</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交流及び共同学習の後に、学級の子どもたちがよかったことや感想等について振り返りができるよう工夫すること。</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5946AE">
        <w:trPr>
          <w:trHeight w:val="542"/>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②</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交流及び共同学習の授業・学習活動についての学級担任自身や学級の子どもたちの振り返りを、次回の計画に活かすこと。</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r w:rsidR="00AE7482" w:rsidRPr="00B95F9F" w:rsidTr="00AE7482">
        <w:trPr>
          <w:trHeight w:val="661"/>
        </w:trPr>
        <w:tc>
          <w:tcPr>
            <w:tcW w:w="426" w:type="dxa"/>
            <w:vAlign w:val="center"/>
          </w:tcPr>
          <w:p w:rsidR="00AE7482" w:rsidRPr="00B95F9F" w:rsidRDefault="00AE7482" w:rsidP="00AE7482">
            <w:pPr>
              <w:spacing w:line="240" w:lineRule="exact"/>
              <w:jc w:val="right"/>
              <w:rPr>
                <w:rFonts w:asciiTheme="majorHAnsi" w:eastAsiaTheme="majorHAnsi" w:hAnsiTheme="majorHAnsi"/>
                <w:b/>
                <w:szCs w:val="21"/>
              </w:rPr>
            </w:pPr>
            <w:r w:rsidRPr="00B95F9F">
              <w:rPr>
                <w:rFonts w:asciiTheme="majorHAnsi" w:eastAsiaTheme="majorHAnsi" w:hAnsiTheme="majorHAnsi" w:hint="eastAsia"/>
                <w:b/>
                <w:szCs w:val="21"/>
              </w:rPr>
              <w:t>③</w:t>
            </w:r>
          </w:p>
        </w:tc>
        <w:tc>
          <w:tcPr>
            <w:tcW w:w="8192" w:type="dxa"/>
            <w:vAlign w:val="center"/>
          </w:tcPr>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交流及び共同学習をより充実させるために、間接的な交流に取り組むこと。</w:t>
            </w:r>
          </w:p>
          <w:p w:rsidR="00AE7482" w:rsidRPr="00B95F9F" w:rsidRDefault="00AE7482" w:rsidP="00AE7482">
            <w:pPr>
              <w:spacing w:line="240" w:lineRule="exact"/>
              <w:rPr>
                <w:rFonts w:asciiTheme="majorHAnsi" w:eastAsiaTheme="majorHAnsi" w:hAnsiTheme="majorHAnsi"/>
                <w:b/>
                <w:szCs w:val="21"/>
              </w:rPr>
            </w:pPr>
            <w:r w:rsidRPr="00B95F9F">
              <w:rPr>
                <w:rFonts w:asciiTheme="majorHAnsi" w:eastAsiaTheme="majorHAnsi" w:hAnsiTheme="majorHAnsi" w:hint="eastAsia"/>
                <w:b/>
                <w:szCs w:val="21"/>
              </w:rPr>
              <w:t>（手紙や学級便りを届ける、学校行事のお知らせや招待、等）</w:t>
            </w:r>
          </w:p>
        </w:tc>
        <w:tc>
          <w:tcPr>
            <w:tcW w:w="1729" w:type="dxa"/>
            <w:vAlign w:val="center"/>
          </w:tcPr>
          <w:p w:rsidR="00AE7482" w:rsidRPr="00AE7482" w:rsidRDefault="00AE7482" w:rsidP="00AE7482">
            <w:pPr>
              <w:spacing w:line="240" w:lineRule="exact"/>
              <w:jc w:val="center"/>
              <w:rPr>
                <w:rFonts w:asciiTheme="majorHAnsi" w:eastAsiaTheme="majorHAnsi" w:hAnsiTheme="majorHAnsi"/>
                <w:b/>
                <w:sz w:val="20"/>
                <w:szCs w:val="21"/>
              </w:rPr>
            </w:pPr>
            <w:r w:rsidRPr="00AE7482">
              <w:rPr>
                <w:rFonts w:asciiTheme="majorHAnsi" w:eastAsiaTheme="majorHAnsi" w:hAnsiTheme="majorHAnsi" w:hint="eastAsia"/>
                <w:b/>
                <w:sz w:val="20"/>
                <w:szCs w:val="21"/>
              </w:rPr>
              <w:t>1　2　3　4　5</w:t>
            </w:r>
          </w:p>
        </w:tc>
      </w:tr>
    </w:tbl>
    <w:p w:rsidR="00405290" w:rsidRPr="00EF498C" w:rsidRDefault="00EF498C" w:rsidP="005946AE">
      <w:pPr>
        <w:ind w:right="760"/>
        <w:jc w:val="right"/>
        <w:rPr>
          <w:sz w:val="20"/>
        </w:rPr>
      </w:pPr>
      <w:r>
        <w:rPr>
          <w:rFonts w:hint="eastAsia"/>
          <w:sz w:val="20"/>
        </w:rPr>
        <w:t>ご協力ありがとうございました。</w:t>
      </w:r>
    </w:p>
    <w:sectPr w:rsidR="00405290" w:rsidRPr="00EF498C" w:rsidSect="00405290">
      <w:pgSz w:w="11906" w:h="16838"/>
      <w:pgMar w:top="1021" w:right="964" w:bottom="737" w:left="964" w:header="851" w:footer="992" w:gutter="0"/>
      <w:cols w:space="425"/>
      <w:docGrid w:type="linesAndChars" w:linePitch="360"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E70" w:rsidRDefault="00211E70" w:rsidP="00045E09">
      <w:r>
        <w:separator/>
      </w:r>
    </w:p>
  </w:endnote>
  <w:endnote w:type="continuationSeparator" w:id="0">
    <w:p w:rsidR="00211E70" w:rsidRDefault="00211E70" w:rsidP="0004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E70" w:rsidRDefault="00211E70" w:rsidP="00045E09">
      <w:r>
        <w:separator/>
      </w:r>
    </w:p>
  </w:footnote>
  <w:footnote w:type="continuationSeparator" w:id="0">
    <w:p w:rsidR="00211E70" w:rsidRDefault="00211E70" w:rsidP="00045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98C"/>
    <w:rsid w:val="00045E09"/>
    <w:rsid w:val="000E64D7"/>
    <w:rsid w:val="001F52E5"/>
    <w:rsid w:val="00211E70"/>
    <w:rsid w:val="00291D92"/>
    <w:rsid w:val="002A45C9"/>
    <w:rsid w:val="002F04F5"/>
    <w:rsid w:val="00391AAD"/>
    <w:rsid w:val="00405290"/>
    <w:rsid w:val="00420BA6"/>
    <w:rsid w:val="0042636D"/>
    <w:rsid w:val="00481238"/>
    <w:rsid w:val="00491B11"/>
    <w:rsid w:val="005276F3"/>
    <w:rsid w:val="005800D8"/>
    <w:rsid w:val="005946AE"/>
    <w:rsid w:val="005E7E03"/>
    <w:rsid w:val="007151A2"/>
    <w:rsid w:val="008137FA"/>
    <w:rsid w:val="00815330"/>
    <w:rsid w:val="0082785E"/>
    <w:rsid w:val="008A278A"/>
    <w:rsid w:val="008B4E87"/>
    <w:rsid w:val="00934AE8"/>
    <w:rsid w:val="009A6F36"/>
    <w:rsid w:val="00A66F2D"/>
    <w:rsid w:val="00AD01F2"/>
    <w:rsid w:val="00AE7482"/>
    <w:rsid w:val="00AE759D"/>
    <w:rsid w:val="00B95F9F"/>
    <w:rsid w:val="00C56312"/>
    <w:rsid w:val="00D16FED"/>
    <w:rsid w:val="00D86171"/>
    <w:rsid w:val="00D92293"/>
    <w:rsid w:val="00D92DD3"/>
    <w:rsid w:val="00DC4B24"/>
    <w:rsid w:val="00E51451"/>
    <w:rsid w:val="00E86682"/>
    <w:rsid w:val="00EF498C"/>
    <w:rsid w:val="00FC6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7CF506"/>
  <w15:docId w15:val="{E697DDD1-36AB-4659-9804-0392B9B1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49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5E09"/>
    <w:pPr>
      <w:tabs>
        <w:tab w:val="center" w:pos="4252"/>
        <w:tab w:val="right" w:pos="8504"/>
      </w:tabs>
      <w:snapToGrid w:val="0"/>
    </w:pPr>
  </w:style>
  <w:style w:type="character" w:customStyle="1" w:styleId="a5">
    <w:name w:val="ヘッダー (文字)"/>
    <w:basedOn w:val="a0"/>
    <w:link w:val="a4"/>
    <w:uiPriority w:val="99"/>
    <w:rsid w:val="00045E09"/>
  </w:style>
  <w:style w:type="paragraph" w:styleId="a6">
    <w:name w:val="footer"/>
    <w:basedOn w:val="a"/>
    <w:link w:val="a7"/>
    <w:uiPriority w:val="99"/>
    <w:unhideWhenUsed/>
    <w:rsid w:val="00045E09"/>
    <w:pPr>
      <w:tabs>
        <w:tab w:val="center" w:pos="4252"/>
        <w:tab w:val="right" w:pos="8504"/>
      </w:tabs>
      <w:snapToGrid w:val="0"/>
    </w:pPr>
  </w:style>
  <w:style w:type="character" w:customStyle="1" w:styleId="a7">
    <w:name w:val="フッター (文字)"/>
    <w:basedOn w:val="a0"/>
    <w:link w:val="a6"/>
    <w:uiPriority w:val="99"/>
    <w:rsid w:val="00045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475</Words>
  <Characters>2712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maiko endo</dc:creator>
  <cp:keywords/>
  <dc:description/>
  <cp:lastModifiedBy>maiko endo</cp:lastModifiedBy>
  <cp:revision>4</cp:revision>
  <dcterms:created xsi:type="dcterms:W3CDTF">2018-02-05T01:18:00Z</dcterms:created>
  <dcterms:modified xsi:type="dcterms:W3CDTF">2018-02-05T03:01:00Z</dcterms:modified>
</cp:coreProperties>
</file>