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67F5" w14:textId="77777777" w:rsidR="001D519D" w:rsidRPr="00A11750" w:rsidRDefault="001D519D" w:rsidP="001D519D">
      <w:pPr>
        <w:jc w:val="left"/>
        <w:rPr>
          <w:rFonts w:asciiTheme="majorEastAsia" w:eastAsiaTheme="majorEastAsia" w:hAnsiTheme="majorEastAsia"/>
          <w:szCs w:val="21"/>
        </w:rPr>
      </w:pPr>
      <w:r w:rsidRPr="00A11750">
        <w:rPr>
          <w:rFonts w:asciiTheme="majorEastAsia" w:eastAsiaTheme="majorEastAsia" w:hAnsiTheme="majorEastAsia" w:hint="eastAsia"/>
          <w:szCs w:val="21"/>
        </w:rPr>
        <w:t>別紙様式４</w:t>
      </w:r>
    </w:p>
    <w:p w14:paraId="46C3DAF3" w14:textId="77777777" w:rsidR="00B6558E" w:rsidRDefault="00B6558E" w:rsidP="009D04FF">
      <w:pPr>
        <w:jc w:val="center"/>
        <w:rPr>
          <w:rFonts w:asciiTheme="majorEastAsia" w:eastAsiaTheme="majorEastAsia" w:hAnsiTheme="majorEastAsia"/>
          <w:sz w:val="22"/>
        </w:rPr>
      </w:pPr>
    </w:p>
    <w:p w14:paraId="62B377EA" w14:textId="77777777" w:rsidR="00271E25" w:rsidRPr="008715CC" w:rsidRDefault="00F04044" w:rsidP="009D04FF">
      <w:pPr>
        <w:jc w:val="center"/>
        <w:rPr>
          <w:rFonts w:asciiTheme="majorEastAsia" w:eastAsiaTheme="majorEastAsia" w:hAnsiTheme="majorEastAsia"/>
          <w:sz w:val="22"/>
        </w:rPr>
      </w:pPr>
      <w:r>
        <w:rPr>
          <w:rFonts w:asciiTheme="majorEastAsia" w:eastAsiaTheme="majorEastAsia" w:hAnsiTheme="majorEastAsia" w:hint="eastAsia"/>
          <w:sz w:val="22"/>
        </w:rPr>
        <w:t>公的研究費の不正防止に係る誓約書</w:t>
      </w:r>
    </w:p>
    <w:p w14:paraId="1A0C2B78" w14:textId="77777777" w:rsidR="00F55A3E" w:rsidRPr="008715CC" w:rsidRDefault="00F55A3E" w:rsidP="00C95A12">
      <w:pPr>
        <w:jc w:val="center"/>
        <w:rPr>
          <w:rFonts w:asciiTheme="majorEastAsia" w:eastAsiaTheme="majorEastAsia" w:hAnsiTheme="majorEastAsia"/>
          <w:sz w:val="22"/>
        </w:rPr>
      </w:pPr>
    </w:p>
    <w:p w14:paraId="5FEC5DCE" w14:textId="77777777" w:rsidR="008715CC" w:rsidRDefault="008715CC" w:rsidP="00623C93">
      <w:pPr>
        <w:spacing w:line="240" w:lineRule="exact"/>
        <w:ind w:firstLineChars="100" w:firstLine="220"/>
        <w:jc w:val="left"/>
        <w:rPr>
          <w:rFonts w:asciiTheme="majorEastAsia" w:eastAsiaTheme="majorEastAsia" w:hAnsiTheme="majorEastAsia"/>
          <w:sz w:val="22"/>
        </w:rPr>
      </w:pPr>
    </w:p>
    <w:p w14:paraId="09D77F0E" w14:textId="77777777" w:rsidR="009D04FF" w:rsidRPr="008715CC" w:rsidRDefault="00F55A3E" w:rsidP="00623C93">
      <w:pPr>
        <w:spacing w:line="240" w:lineRule="exact"/>
        <w:ind w:firstLineChars="100" w:firstLine="220"/>
        <w:jc w:val="left"/>
        <w:rPr>
          <w:rFonts w:asciiTheme="majorEastAsia" w:eastAsiaTheme="majorEastAsia" w:hAnsiTheme="majorEastAsia"/>
          <w:sz w:val="22"/>
        </w:rPr>
      </w:pPr>
      <w:r w:rsidRPr="008715CC">
        <w:rPr>
          <w:rFonts w:asciiTheme="majorEastAsia" w:eastAsiaTheme="majorEastAsia" w:hAnsiTheme="majorEastAsia" w:hint="eastAsia"/>
          <w:sz w:val="22"/>
        </w:rPr>
        <w:t>当社(当法人)は、独立行政法人国立特別支援教育総合研究所との取引に当たり、「独立</w:t>
      </w:r>
    </w:p>
    <w:p w14:paraId="2B32000C" w14:textId="77777777" w:rsidR="009D04FF" w:rsidRPr="008715CC" w:rsidRDefault="009D04FF" w:rsidP="00002766">
      <w:pPr>
        <w:spacing w:line="240" w:lineRule="exact"/>
        <w:jc w:val="left"/>
        <w:rPr>
          <w:rFonts w:asciiTheme="majorEastAsia" w:eastAsiaTheme="majorEastAsia" w:hAnsiTheme="majorEastAsia"/>
          <w:sz w:val="22"/>
        </w:rPr>
      </w:pPr>
    </w:p>
    <w:p w14:paraId="38389C89" w14:textId="77777777" w:rsidR="009D04FF" w:rsidRPr="008715CC" w:rsidRDefault="00623C93"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hint="eastAsia"/>
          <w:sz w:val="22"/>
        </w:rPr>
        <w:t>行</w:t>
      </w:r>
      <w:r w:rsidR="00B3557D">
        <w:rPr>
          <w:rFonts w:asciiTheme="majorEastAsia" w:eastAsiaTheme="majorEastAsia" w:hAnsiTheme="majorEastAsia" w:hint="eastAsia"/>
          <w:sz w:val="22"/>
        </w:rPr>
        <w:t>政法人国立特別支援教育総合研究所会計規程</w:t>
      </w:r>
      <w:r w:rsidR="00F55A3E" w:rsidRPr="008715CC">
        <w:rPr>
          <w:rFonts w:asciiTheme="majorEastAsia" w:eastAsiaTheme="majorEastAsia" w:hAnsiTheme="majorEastAsia" w:hint="eastAsia"/>
          <w:sz w:val="22"/>
        </w:rPr>
        <w:t>」及び「独立行政法人国立特別支援教育総</w:t>
      </w:r>
    </w:p>
    <w:p w14:paraId="6ED9F4E1" w14:textId="77777777" w:rsidR="00623C93" w:rsidRPr="008715CC" w:rsidRDefault="00623C93" w:rsidP="00002766">
      <w:pPr>
        <w:spacing w:line="240" w:lineRule="exact"/>
        <w:jc w:val="left"/>
        <w:rPr>
          <w:rFonts w:asciiTheme="majorEastAsia" w:eastAsiaTheme="majorEastAsia" w:hAnsiTheme="majorEastAsia"/>
          <w:sz w:val="22"/>
        </w:rPr>
      </w:pPr>
    </w:p>
    <w:p w14:paraId="3A945606" w14:textId="77777777" w:rsidR="00F55A3E" w:rsidRPr="008715CC" w:rsidRDefault="00623C93"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hint="eastAsia"/>
          <w:sz w:val="22"/>
        </w:rPr>
        <w:t>合</w:t>
      </w:r>
      <w:r w:rsidR="00F55A3E" w:rsidRPr="008715CC">
        <w:rPr>
          <w:rFonts w:asciiTheme="majorEastAsia" w:eastAsiaTheme="majorEastAsia" w:hAnsiTheme="majorEastAsia" w:hint="eastAsia"/>
          <w:sz w:val="22"/>
        </w:rPr>
        <w:t>研究所会計細則」を遵守し、いかなる不正にも関与しないことを誓約します。</w:t>
      </w:r>
    </w:p>
    <w:p w14:paraId="67B4E870" w14:textId="77777777" w:rsidR="009D04FF" w:rsidRPr="008715CC" w:rsidRDefault="00F55A3E"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hint="eastAsia"/>
          <w:sz w:val="22"/>
        </w:rPr>
        <w:t xml:space="preserve">　</w:t>
      </w:r>
    </w:p>
    <w:p w14:paraId="2245FCBC" w14:textId="77777777" w:rsidR="009D04FF" w:rsidRPr="008715CC" w:rsidRDefault="00F55A3E" w:rsidP="00752334">
      <w:pPr>
        <w:spacing w:line="240" w:lineRule="exact"/>
        <w:ind w:firstLineChars="100" w:firstLine="220"/>
        <w:jc w:val="left"/>
        <w:rPr>
          <w:rFonts w:asciiTheme="majorEastAsia" w:eastAsiaTheme="majorEastAsia" w:hAnsiTheme="majorEastAsia"/>
          <w:sz w:val="22"/>
        </w:rPr>
      </w:pPr>
      <w:r w:rsidRPr="008715CC">
        <w:rPr>
          <w:rFonts w:asciiTheme="majorEastAsia" w:eastAsiaTheme="majorEastAsia" w:hAnsiTheme="majorEastAsia" w:hint="eastAsia"/>
          <w:sz w:val="22"/>
        </w:rPr>
        <w:t>当社(当法人)に、上記</w:t>
      </w:r>
      <w:r w:rsidR="00623C93" w:rsidRPr="008715CC">
        <w:rPr>
          <w:rFonts w:asciiTheme="majorEastAsia" w:eastAsiaTheme="majorEastAsia" w:hAnsiTheme="majorEastAsia" w:hint="eastAsia"/>
          <w:sz w:val="22"/>
        </w:rPr>
        <w:t>規程</w:t>
      </w:r>
      <w:r w:rsidRPr="008715CC">
        <w:rPr>
          <w:rFonts w:asciiTheme="majorEastAsia" w:eastAsiaTheme="majorEastAsia" w:hAnsiTheme="majorEastAsia" w:hint="eastAsia"/>
          <w:sz w:val="22"/>
        </w:rPr>
        <w:t>等に反する行為があると認められた場合には、</w:t>
      </w:r>
      <w:r w:rsidR="009D04FF" w:rsidRPr="008715CC">
        <w:rPr>
          <w:rFonts w:asciiTheme="majorEastAsia" w:eastAsiaTheme="majorEastAsia" w:hAnsiTheme="majorEastAsia" w:hint="eastAsia"/>
          <w:sz w:val="22"/>
        </w:rPr>
        <w:t>取引停止を含</w:t>
      </w:r>
    </w:p>
    <w:p w14:paraId="71FD8F49" w14:textId="77777777" w:rsidR="009D04FF" w:rsidRPr="008715CC" w:rsidRDefault="009D04FF" w:rsidP="00002766">
      <w:pPr>
        <w:spacing w:line="240" w:lineRule="exact"/>
        <w:jc w:val="left"/>
        <w:rPr>
          <w:rFonts w:asciiTheme="majorEastAsia" w:eastAsiaTheme="majorEastAsia" w:hAnsiTheme="majorEastAsia"/>
          <w:sz w:val="22"/>
        </w:rPr>
      </w:pPr>
    </w:p>
    <w:p w14:paraId="276EDF4E" w14:textId="77777777" w:rsidR="00F55A3E" w:rsidRPr="008715CC" w:rsidRDefault="00002766"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hint="eastAsia"/>
          <w:sz w:val="22"/>
        </w:rPr>
        <w:t>む</w:t>
      </w:r>
      <w:r w:rsidR="009D04FF" w:rsidRPr="008715CC">
        <w:rPr>
          <w:rFonts w:asciiTheme="majorEastAsia" w:eastAsiaTheme="majorEastAsia" w:hAnsiTheme="majorEastAsia" w:hint="eastAsia"/>
          <w:sz w:val="22"/>
        </w:rPr>
        <w:t>いかなる処分を講じられても異議はありません。</w:t>
      </w:r>
    </w:p>
    <w:p w14:paraId="63796982" w14:textId="77777777" w:rsidR="009D04FF" w:rsidRPr="008715CC" w:rsidRDefault="009D04FF"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hint="eastAsia"/>
          <w:sz w:val="22"/>
        </w:rPr>
        <w:t xml:space="preserve">　</w:t>
      </w:r>
    </w:p>
    <w:p w14:paraId="43D18694" w14:textId="77777777" w:rsidR="009D04FF" w:rsidRPr="008715CC" w:rsidRDefault="009D04FF" w:rsidP="00752334">
      <w:pPr>
        <w:spacing w:line="240" w:lineRule="exact"/>
        <w:ind w:firstLineChars="100" w:firstLine="220"/>
        <w:jc w:val="left"/>
        <w:rPr>
          <w:rFonts w:asciiTheme="majorEastAsia" w:eastAsiaTheme="majorEastAsia" w:hAnsiTheme="majorEastAsia"/>
          <w:sz w:val="22"/>
        </w:rPr>
      </w:pPr>
      <w:r w:rsidRPr="008715CC">
        <w:rPr>
          <w:rFonts w:asciiTheme="majorEastAsia" w:eastAsiaTheme="majorEastAsia" w:hAnsiTheme="majorEastAsia" w:hint="eastAsia"/>
          <w:sz w:val="22"/>
        </w:rPr>
        <w:t>また、内部監査、その他調査等において、取引帳簿の閲覧・提供等の要請に協力すると</w:t>
      </w:r>
    </w:p>
    <w:p w14:paraId="5824BA40" w14:textId="77777777" w:rsidR="009D04FF" w:rsidRPr="008715CC" w:rsidRDefault="009D04FF" w:rsidP="00002766">
      <w:pPr>
        <w:spacing w:line="240" w:lineRule="exact"/>
        <w:jc w:val="left"/>
        <w:rPr>
          <w:rFonts w:asciiTheme="majorEastAsia" w:eastAsiaTheme="majorEastAsia" w:hAnsiTheme="majorEastAsia"/>
          <w:sz w:val="22"/>
        </w:rPr>
      </w:pPr>
    </w:p>
    <w:p w14:paraId="140A04F7" w14:textId="77777777" w:rsidR="009D04FF" w:rsidRPr="008715CC" w:rsidRDefault="00002766"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hint="eastAsia"/>
          <w:sz w:val="22"/>
        </w:rPr>
        <w:t>と</w:t>
      </w:r>
      <w:r w:rsidR="009D04FF" w:rsidRPr="008715CC">
        <w:rPr>
          <w:rFonts w:asciiTheme="majorEastAsia" w:eastAsiaTheme="majorEastAsia" w:hAnsiTheme="majorEastAsia" w:hint="eastAsia"/>
          <w:sz w:val="22"/>
        </w:rPr>
        <w:t>もに、研究所の構成員から不正な行為の依頼等があった場合は直ちに通報します。</w:t>
      </w:r>
    </w:p>
    <w:p w14:paraId="5F6D37CB" w14:textId="77777777" w:rsidR="009D04FF" w:rsidRPr="008715CC" w:rsidRDefault="009D04FF" w:rsidP="00002766">
      <w:pPr>
        <w:spacing w:line="200" w:lineRule="atLeast"/>
        <w:jc w:val="left"/>
        <w:rPr>
          <w:rFonts w:asciiTheme="majorEastAsia" w:eastAsiaTheme="majorEastAsia" w:hAnsiTheme="majorEastAsia"/>
          <w:sz w:val="22"/>
        </w:rPr>
      </w:pPr>
    </w:p>
    <w:p w14:paraId="7C024C32" w14:textId="77777777" w:rsidR="00002766" w:rsidRPr="008715CC" w:rsidRDefault="00002766" w:rsidP="00F55A3E">
      <w:pPr>
        <w:jc w:val="left"/>
        <w:rPr>
          <w:rFonts w:asciiTheme="majorEastAsia" w:eastAsiaTheme="majorEastAsia" w:hAnsiTheme="majorEastAsia"/>
          <w:sz w:val="22"/>
        </w:rPr>
      </w:pPr>
    </w:p>
    <w:p w14:paraId="7F32181D" w14:textId="77777777" w:rsidR="00002766" w:rsidRPr="008715CC" w:rsidRDefault="00002766" w:rsidP="00F55A3E">
      <w:pPr>
        <w:jc w:val="left"/>
        <w:rPr>
          <w:rFonts w:asciiTheme="majorEastAsia" w:eastAsiaTheme="majorEastAsia" w:hAnsiTheme="majorEastAsia"/>
          <w:sz w:val="22"/>
        </w:rPr>
      </w:pPr>
    </w:p>
    <w:p w14:paraId="3FD41DC6" w14:textId="77777777" w:rsidR="009D04FF" w:rsidRPr="008715CC" w:rsidRDefault="00B23208" w:rsidP="00F55A3E">
      <w:pPr>
        <w:jc w:val="left"/>
        <w:rPr>
          <w:rFonts w:asciiTheme="majorEastAsia" w:eastAsiaTheme="majorEastAsia" w:hAnsiTheme="majorEastAsia"/>
          <w:sz w:val="22"/>
        </w:rPr>
      </w:pPr>
      <w:r w:rsidRPr="008715CC">
        <w:rPr>
          <w:rFonts w:asciiTheme="majorEastAsia" w:eastAsiaTheme="majorEastAsia" w:hAnsiTheme="majorEastAsia" w:hint="eastAsia"/>
          <w:sz w:val="22"/>
        </w:rPr>
        <w:t xml:space="preserve">令和　</w:t>
      </w:r>
      <w:r w:rsidR="009D04FF" w:rsidRPr="008715CC">
        <w:rPr>
          <w:rFonts w:asciiTheme="majorEastAsia" w:eastAsiaTheme="majorEastAsia" w:hAnsiTheme="majorEastAsia" w:hint="eastAsia"/>
          <w:sz w:val="22"/>
        </w:rPr>
        <w:t xml:space="preserve">　</w:t>
      </w:r>
      <w:r w:rsidRPr="008715CC">
        <w:rPr>
          <w:rFonts w:asciiTheme="majorEastAsia" w:eastAsiaTheme="majorEastAsia" w:hAnsiTheme="majorEastAsia" w:hint="eastAsia"/>
          <w:sz w:val="22"/>
        </w:rPr>
        <w:t xml:space="preserve">年　</w:t>
      </w:r>
      <w:r w:rsidR="009D04FF" w:rsidRPr="008715CC">
        <w:rPr>
          <w:rFonts w:asciiTheme="majorEastAsia" w:eastAsiaTheme="majorEastAsia" w:hAnsiTheme="majorEastAsia" w:hint="eastAsia"/>
          <w:sz w:val="22"/>
        </w:rPr>
        <w:t xml:space="preserve">　</w:t>
      </w:r>
      <w:r w:rsidRPr="008715CC">
        <w:rPr>
          <w:rFonts w:asciiTheme="majorEastAsia" w:eastAsiaTheme="majorEastAsia" w:hAnsiTheme="majorEastAsia" w:hint="eastAsia"/>
          <w:sz w:val="22"/>
        </w:rPr>
        <w:t xml:space="preserve">月　</w:t>
      </w:r>
      <w:r w:rsidR="009D04FF" w:rsidRPr="008715CC">
        <w:rPr>
          <w:rFonts w:asciiTheme="majorEastAsia" w:eastAsiaTheme="majorEastAsia" w:hAnsiTheme="majorEastAsia" w:hint="eastAsia"/>
          <w:sz w:val="22"/>
        </w:rPr>
        <w:t xml:space="preserve">　日</w:t>
      </w:r>
    </w:p>
    <w:p w14:paraId="47871DE7" w14:textId="77777777" w:rsidR="009D04FF" w:rsidRPr="008715CC" w:rsidRDefault="009D04FF" w:rsidP="00F55A3E">
      <w:pPr>
        <w:jc w:val="left"/>
        <w:rPr>
          <w:rFonts w:asciiTheme="majorEastAsia" w:eastAsiaTheme="majorEastAsia" w:hAnsiTheme="majorEastAsia"/>
          <w:sz w:val="22"/>
        </w:rPr>
      </w:pPr>
    </w:p>
    <w:p w14:paraId="2593131E" w14:textId="77777777" w:rsidR="009D04FF" w:rsidRPr="008715CC" w:rsidRDefault="009D04FF"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hint="eastAsia"/>
          <w:sz w:val="22"/>
        </w:rPr>
        <w:t>独立行政法人</w:t>
      </w:r>
    </w:p>
    <w:p w14:paraId="16512477" w14:textId="77777777" w:rsidR="009D04FF" w:rsidRPr="008715CC" w:rsidRDefault="009D04FF" w:rsidP="00002766">
      <w:pPr>
        <w:spacing w:line="240" w:lineRule="exact"/>
        <w:jc w:val="left"/>
        <w:rPr>
          <w:rFonts w:asciiTheme="majorEastAsia" w:eastAsiaTheme="majorEastAsia" w:hAnsiTheme="majorEastAsia"/>
          <w:sz w:val="22"/>
        </w:rPr>
      </w:pPr>
    </w:p>
    <w:p w14:paraId="41F0B668" w14:textId="77777777" w:rsidR="009D04FF" w:rsidRPr="008715CC" w:rsidRDefault="009D04FF"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hint="eastAsia"/>
          <w:sz w:val="22"/>
        </w:rPr>
        <w:t>国立特別支援教育総合研究所理事長　殿</w:t>
      </w:r>
    </w:p>
    <w:p w14:paraId="4A929111" w14:textId="77777777" w:rsidR="009D04FF" w:rsidRPr="008715CC" w:rsidRDefault="009D04FF" w:rsidP="00F55A3E">
      <w:pPr>
        <w:jc w:val="left"/>
        <w:rPr>
          <w:rFonts w:asciiTheme="majorEastAsia" w:eastAsiaTheme="majorEastAsia" w:hAnsiTheme="majorEastAsia"/>
          <w:sz w:val="22"/>
        </w:rPr>
      </w:pPr>
    </w:p>
    <w:p w14:paraId="73D4187B" w14:textId="77777777" w:rsidR="009D04FF" w:rsidRPr="008715CC" w:rsidRDefault="009D04FF" w:rsidP="00F55A3E">
      <w:pPr>
        <w:jc w:val="left"/>
        <w:rPr>
          <w:rFonts w:asciiTheme="majorEastAsia" w:eastAsiaTheme="majorEastAsia" w:hAnsiTheme="majorEastAsia"/>
          <w:sz w:val="22"/>
        </w:rPr>
      </w:pPr>
    </w:p>
    <w:p w14:paraId="2ABC28B0" w14:textId="77777777" w:rsidR="00540953" w:rsidRDefault="009D04FF"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hint="eastAsia"/>
          <w:sz w:val="22"/>
        </w:rPr>
        <w:t xml:space="preserve">               </w:t>
      </w:r>
      <w:r w:rsidR="00002766" w:rsidRPr="008715CC">
        <w:rPr>
          <w:rFonts w:asciiTheme="majorEastAsia" w:eastAsiaTheme="majorEastAsia" w:hAnsiTheme="majorEastAsia" w:hint="eastAsia"/>
          <w:sz w:val="22"/>
        </w:rPr>
        <w:t xml:space="preserve">　</w:t>
      </w:r>
    </w:p>
    <w:p w14:paraId="0F71A11C" w14:textId="77777777" w:rsidR="00142ACD" w:rsidRDefault="00142ACD" w:rsidP="00002766">
      <w:pPr>
        <w:spacing w:line="240" w:lineRule="exact"/>
        <w:jc w:val="left"/>
        <w:rPr>
          <w:rFonts w:asciiTheme="majorEastAsia" w:eastAsiaTheme="majorEastAsia" w:hAnsiTheme="majorEastAsia"/>
          <w:sz w:val="22"/>
        </w:rPr>
      </w:pPr>
    </w:p>
    <w:p w14:paraId="153E795B" w14:textId="77777777" w:rsidR="009D04FF" w:rsidRPr="008715CC" w:rsidRDefault="00002766" w:rsidP="00540953">
      <w:pPr>
        <w:spacing w:line="240" w:lineRule="exact"/>
        <w:ind w:firstLineChars="850" w:firstLine="1870"/>
        <w:jc w:val="left"/>
        <w:rPr>
          <w:rFonts w:asciiTheme="majorEastAsia" w:eastAsiaTheme="majorEastAsia" w:hAnsiTheme="majorEastAsia"/>
          <w:sz w:val="22"/>
        </w:rPr>
      </w:pPr>
      <w:r w:rsidRPr="008715CC">
        <w:rPr>
          <w:rFonts w:asciiTheme="majorEastAsia" w:eastAsiaTheme="majorEastAsia" w:hAnsiTheme="majorEastAsia" w:hint="eastAsia"/>
          <w:sz w:val="22"/>
        </w:rPr>
        <w:t xml:space="preserve">　　</w:t>
      </w:r>
      <w:r w:rsidR="009D04FF" w:rsidRPr="008715CC">
        <w:rPr>
          <w:rFonts w:asciiTheme="majorEastAsia" w:eastAsiaTheme="majorEastAsia" w:hAnsiTheme="majorEastAsia" w:hint="eastAsia"/>
          <w:sz w:val="22"/>
        </w:rPr>
        <w:t xml:space="preserve">  (住所)</w:t>
      </w:r>
    </w:p>
    <w:p w14:paraId="18C244CB" w14:textId="77777777" w:rsidR="00002766" w:rsidRPr="008715CC" w:rsidRDefault="009D04FF"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sz w:val="22"/>
        </w:rPr>
        <w:t xml:space="preserve">                 </w:t>
      </w:r>
    </w:p>
    <w:p w14:paraId="6FD5E414" w14:textId="77777777" w:rsidR="009D04FF" w:rsidRPr="008715CC" w:rsidRDefault="009D04FF" w:rsidP="00002766">
      <w:pPr>
        <w:spacing w:line="240" w:lineRule="exact"/>
        <w:ind w:firstLineChars="1150" w:firstLine="2530"/>
        <w:jc w:val="left"/>
        <w:rPr>
          <w:rFonts w:asciiTheme="majorEastAsia" w:eastAsiaTheme="majorEastAsia" w:hAnsiTheme="majorEastAsia"/>
          <w:sz w:val="22"/>
        </w:rPr>
      </w:pPr>
      <w:r w:rsidRPr="008715CC">
        <w:rPr>
          <w:rFonts w:asciiTheme="majorEastAsia" w:eastAsiaTheme="majorEastAsia" w:hAnsiTheme="majorEastAsia"/>
          <w:sz w:val="22"/>
        </w:rPr>
        <w:t>(</w:t>
      </w:r>
      <w:r w:rsidRPr="008715CC">
        <w:rPr>
          <w:rFonts w:asciiTheme="majorEastAsia" w:eastAsiaTheme="majorEastAsia" w:hAnsiTheme="majorEastAsia" w:hint="eastAsia"/>
          <w:sz w:val="22"/>
        </w:rPr>
        <w:t>社名又は法人名</w:t>
      </w:r>
      <w:r w:rsidRPr="008715CC">
        <w:rPr>
          <w:rFonts w:asciiTheme="majorEastAsia" w:eastAsiaTheme="majorEastAsia" w:hAnsiTheme="majorEastAsia"/>
          <w:sz w:val="22"/>
        </w:rPr>
        <w:t>)</w:t>
      </w:r>
    </w:p>
    <w:p w14:paraId="7B9BC647" w14:textId="77777777" w:rsidR="00002766" w:rsidRPr="008715CC" w:rsidRDefault="009D04FF" w:rsidP="00002766">
      <w:pPr>
        <w:spacing w:line="240" w:lineRule="exact"/>
        <w:jc w:val="left"/>
        <w:rPr>
          <w:rFonts w:asciiTheme="majorEastAsia" w:eastAsiaTheme="majorEastAsia" w:hAnsiTheme="majorEastAsia"/>
          <w:sz w:val="22"/>
        </w:rPr>
      </w:pPr>
      <w:r w:rsidRPr="008715CC">
        <w:rPr>
          <w:rFonts w:asciiTheme="majorEastAsia" w:eastAsiaTheme="majorEastAsia" w:hAnsiTheme="majorEastAsia"/>
          <w:sz w:val="22"/>
        </w:rPr>
        <w:t xml:space="preserve">                 </w:t>
      </w:r>
    </w:p>
    <w:p w14:paraId="22128B1B" w14:textId="77777777" w:rsidR="009D04FF" w:rsidRPr="008715CC" w:rsidRDefault="009D04FF" w:rsidP="00002766">
      <w:pPr>
        <w:spacing w:line="240" w:lineRule="exact"/>
        <w:ind w:firstLineChars="1150" w:firstLine="2530"/>
        <w:jc w:val="left"/>
        <w:rPr>
          <w:rFonts w:asciiTheme="majorEastAsia" w:eastAsiaTheme="majorEastAsia" w:hAnsiTheme="majorEastAsia"/>
          <w:sz w:val="22"/>
        </w:rPr>
      </w:pPr>
      <w:r w:rsidRPr="008715CC">
        <w:rPr>
          <w:rFonts w:asciiTheme="majorEastAsia" w:eastAsiaTheme="majorEastAsia" w:hAnsiTheme="majorEastAsia"/>
          <w:sz w:val="22"/>
        </w:rPr>
        <w:t>(</w:t>
      </w:r>
      <w:r w:rsidRPr="008715CC">
        <w:rPr>
          <w:rFonts w:asciiTheme="majorEastAsia" w:eastAsiaTheme="majorEastAsia" w:hAnsiTheme="majorEastAsia" w:hint="eastAsia"/>
          <w:sz w:val="22"/>
        </w:rPr>
        <w:t>代表者役職・氏名</w:t>
      </w:r>
      <w:r w:rsidRPr="008715CC">
        <w:rPr>
          <w:rFonts w:asciiTheme="majorEastAsia" w:eastAsiaTheme="majorEastAsia" w:hAnsiTheme="majorEastAsia"/>
          <w:sz w:val="22"/>
        </w:rPr>
        <w:t>)</w:t>
      </w:r>
      <w:r w:rsidR="00002766" w:rsidRPr="008715CC">
        <w:rPr>
          <w:rFonts w:asciiTheme="majorEastAsia" w:eastAsiaTheme="majorEastAsia" w:hAnsiTheme="majorEastAsia" w:hint="eastAsia"/>
          <w:sz w:val="22"/>
        </w:rPr>
        <w:t xml:space="preserve">　　</w:t>
      </w:r>
      <w:r w:rsidRPr="008715CC">
        <w:rPr>
          <w:rFonts w:asciiTheme="majorEastAsia" w:eastAsiaTheme="majorEastAsia" w:hAnsiTheme="majorEastAsia" w:hint="eastAsia"/>
          <w:sz w:val="22"/>
        </w:rPr>
        <w:t xml:space="preserve">　　　　　　　　　</w:t>
      </w:r>
      <w:r w:rsidR="00F51B37">
        <w:rPr>
          <w:rFonts w:asciiTheme="majorEastAsia" w:eastAsiaTheme="majorEastAsia" w:hAnsiTheme="majorEastAsia" w:hint="eastAsia"/>
          <w:sz w:val="22"/>
        </w:rPr>
        <w:t xml:space="preserve">　</w:t>
      </w:r>
      <w:r w:rsidRPr="008715CC">
        <w:rPr>
          <w:rFonts w:asciiTheme="majorEastAsia" w:eastAsiaTheme="majorEastAsia" w:hAnsiTheme="majorEastAsia" w:hint="eastAsia"/>
          <w:sz w:val="22"/>
        </w:rPr>
        <w:t xml:space="preserve">　　　　印</w:t>
      </w:r>
    </w:p>
    <w:p w14:paraId="3C6F4148" w14:textId="77777777" w:rsidR="009D04FF" w:rsidRPr="009D04FF" w:rsidRDefault="009D04FF" w:rsidP="00F55A3E">
      <w:pPr>
        <w:jc w:val="left"/>
        <w:rPr>
          <w:rFonts w:asciiTheme="majorEastAsia" w:eastAsiaTheme="majorEastAsia" w:hAnsiTheme="majorEastAsia"/>
          <w:sz w:val="22"/>
        </w:rPr>
      </w:pPr>
      <w:r>
        <w:rPr>
          <w:rFonts w:asciiTheme="majorEastAsia" w:eastAsiaTheme="majorEastAsia" w:hAnsiTheme="majorEastAsia" w:hint="eastAsia"/>
          <w:sz w:val="22"/>
        </w:rPr>
        <w:t xml:space="preserve">　</w:t>
      </w:r>
    </w:p>
    <w:p w14:paraId="13284305" w14:textId="77777777" w:rsidR="00F55A3E" w:rsidRPr="009D04FF" w:rsidRDefault="00002766" w:rsidP="00C95A12">
      <w:pPr>
        <w:jc w:val="center"/>
      </w:pPr>
      <w:r w:rsidRPr="00002766">
        <w:rPr>
          <w:rFonts w:asciiTheme="majorEastAsia" w:eastAsiaTheme="majorEastAsia" w:hAnsiTheme="majorEastAsia"/>
          <w:noProof/>
          <w:sz w:val="22"/>
        </w:rPr>
        <mc:AlternateContent>
          <mc:Choice Requires="wps">
            <w:drawing>
              <wp:anchor distT="45720" distB="45720" distL="114300" distR="114300" simplePos="0" relativeHeight="251659264" behindDoc="0" locked="0" layoutInCell="1" allowOverlap="1" wp14:anchorId="0A9FE4D2" wp14:editId="331A0323">
                <wp:simplePos x="0" y="0"/>
                <wp:positionH relativeFrom="column">
                  <wp:posOffset>158115</wp:posOffset>
                </wp:positionH>
                <wp:positionV relativeFrom="paragraph">
                  <wp:posOffset>339725</wp:posOffset>
                </wp:positionV>
                <wp:extent cx="2419350" cy="1247775"/>
                <wp:effectExtent l="0" t="0" r="19050" b="285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1247775"/>
                        </a:xfrm>
                        <a:prstGeom prst="rect">
                          <a:avLst/>
                        </a:prstGeom>
                        <a:solidFill>
                          <a:srgbClr val="FFFFFF"/>
                        </a:solidFill>
                        <a:ln w="9525">
                          <a:solidFill>
                            <a:srgbClr val="000000"/>
                          </a:solidFill>
                          <a:prstDash val="sysDash"/>
                          <a:miter lim="800000"/>
                          <a:headEnd/>
                          <a:tailEnd/>
                        </a:ln>
                      </wps:spPr>
                      <wps:txbx>
                        <w:txbxContent>
                          <w:p w14:paraId="30AEAED8" w14:textId="77777777" w:rsidR="00002766" w:rsidRPr="008715CC" w:rsidRDefault="00002766">
                            <w:pPr>
                              <w:rPr>
                                <w:rFonts w:asciiTheme="majorEastAsia" w:eastAsiaTheme="majorEastAsia" w:hAnsiTheme="majorEastAsia"/>
                                <w:sz w:val="22"/>
                              </w:rPr>
                            </w:pPr>
                            <w:r w:rsidRPr="008715CC">
                              <w:rPr>
                                <w:rFonts w:asciiTheme="majorEastAsia" w:eastAsiaTheme="majorEastAsia" w:hAnsiTheme="majorEastAsia" w:hint="eastAsia"/>
                                <w:sz w:val="22"/>
                              </w:rPr>
                              <w:t>営業</w:t>
                            </w:r>
                            <w:r w:rsidRPr="008715CC">
                              <w:rPr>
                                <w:rFonts w:asciiTheme="majorEastAsia" w:eastAsiaTheme="majorEastAsia" w:hAnsiTheme="majorEastAsia"/>
                                <w:sz w:val="22"/>
                              </w:rPr>
                              <w:t>担当者名刺貼</w:t>
                            </w:r>
                            <w:r w:rsidRPr="008715CC">
                              <w:rPr>
                                <w:rFonts w:asciiTheme="majorEastAsia" w:eastAsiaTheme="majorEastAsia" w:hAnsiTheme="majorEastAsia" w:hint="eastAsia"/>
                                <w:sz w:val="22"/>
                              </w:rPr>
                              <w:t>付箇所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9FE4D2" id="_x0000_t202" coordsize="21600,21600" o:spt="202" path="m,l,21600r21600,l21600,xe">
                <v:stroke joinstyle="miter"/>
                <v:path gradientshapeok="t" o:connecttype="rect"/>
              </v:shapetype>
              <v:shape id="テキスト ボックス 2" o:spid="_x0000_s1026" type="#_x0000_t202" style="position:absolute;left:0;text-align:left;margin-left:12.45pt;margin-top:26.75pt;width:190.5pt;height:98.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">
                <v:stroke dashstyle="3 1"/>
                <v:textbox>
                  <w:txbxContent>
                    <w:p w14:paraId="30AEAED8" w14:textId="77777777" w:rsidR="00002766" w:rsidRPr="008715CC" w:rsidRDefault="00002766">
                      <w:pPr>
                        <w:rPr>
                          <w:rFonts w:asciiTheme="majorEastAsia" w:eastAsiaTheme="majorEastAsia" w:hAnsiTheme="majorEastAsia"/>
                          <w:sz w:val="22"/>
                        </w:rPr>
                      </w:pPr>
                      <w:r w:rsidRPr="008715CC">
                        <w:rPr>
                          <w:rFonts w:asciiTheme="majorEastAsia" w:eastAsiaTheme="majorEastAsia" w:hAnsiTheme="majorEastAsia" w:hint="eastAsia"/>
                          <w:sz w:val="22"/>
                        </w:rPr>
                        <w:t>営業</w:t>
                      </w:r>
                      <w:r w:rsidRPr="008715CC">
                        <w:rPr>
                          <w:rFonts w:asciiTheme="majorEastAsia" w:eastAsiaTheme="majorEastAsia" w:hAnsiTheme="majorEastAsia"/>
                          <w:sz w:val="22"/>
                        </w:rPr>
                        <w:t>担当者名刺貼</w:t>
                      </w:r>
                      <w:r w:rsidRPr="008715CC">
                        <w:rPr>
                          <w:rFonts w:asciiTheme="majorEastAsia" w:eastAsiaTheme="majorEastAsia" w:hAnsiTheme="majorEastAsia" w:hint="eastAsia"/>
                          <w:sz w:val="22"/>
                        </w:rPr>
                        <w:t>付箇所</w:t>
                      </w:r>
                    </w:p>
                  </w:txbxContent>
                </v:textbox>
                <w10:wrap type="square"/>
              </v:shape>
            </w:pict>
          </mc:Fallback>
        </mc:AlternateContent>
      </w:r>
    </w:p>
    <w:sectPr w:rsidR="00F55A3E" w:rsidRPr="009D04FF" w:rsidSect="008715CC">
      <w:pgSz w:w="11906" w:h="16838" w:code="9"/>
      <w:pgMar w:top="1985" w:right="1531" w:bottom="1701" w:left="153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AE6"/>
    <w:rsid w:val="00002766"/>
    <w:rsid w:val="000F76F6"/>
    <w:rsid w:val="00142ACD"/>
    <w:rsid w:val="00190EC2"/>
    <w:rsid w:val="001D519D"/>
    <w:rsid w:val="00271E25"/>
    <w:rsid w:val="00522AE6"/>
    <w:rsid w:val="00540953"/>
    <w:rsid w:val="00623C93"/>
    <w:rsid w:val="00752334"/>
    <w:rsid w:val="008715CC"/>
    <w:rsid w:val="009D04FF"/>
    <w:rsid w:val="00A11750"/>
    <w:rsid w:val="00B23208"/>
    <w:rsid w:val="00B3557D"/>
    <w:rsid w:val="00B6558E"/>
    <w:rsid w:val="00C95A12"/>
    <w:rsid w:val="00F04044"/>
    <w:rsid w:val="00F51B37"/>
    <w:rsid w:val="00F55A3E"/>
    <w:rsid w:val="00F92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A60955"/>
  <w15:chartTrackingRefBased/>
  <w15:docId w15:val="{C0F826FE-E2D6-4346-A584-E1B6CEF60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3C9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23C9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381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国立特別支援教育総合研究所</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情報管理係</dc:creator>
  <cp:keywords/>
  <dc:description/>
  <cp:lastModifiedBy>有村義幸</cp:lastModifiedBy>
  <cp:revision>2</cp:revision>
  <cp:lastPrinted>2022-07-11T01:47:00Z</cp:lastPrinted>
  <dcterms:created xsi:type="dcterms:W3CDTF">2026-07-24T01:43:00Z</dcterms:created>
  <dcterms:modified xsi:type="dcterms:W3CDTF">2026-07-24T01:43:00Z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2026-07-24T01:43:57Z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71d6c868-ca24-42dd-89c5-dd30f5b08e30</vt:lpwstr>
  </property>
  <property fmtid="{D5CDD505-2E9C-101B-9397-08002B2CF9AE}" pid="7" name="MSIP_Label_defa4170-0d19-0005-0004-bc88714345d2_ActionId">
    <vt:lpwstr>3dcd96e0-b9de-4423-94d7-281645c225c7</vt:lpwstr>
  </property>
  <property fmtid="{D5CDD505-2E9C-101B-9397-08002B2CF9AE}" pid="8" name="MSIP_Label_defa4170-0d19-0005-0004-bc88714345d2_ContentBits">
    <vt:lpwstr>0</vt:lpwstr>
  </property>
</Properties>
</file>